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66AC1" w14:textId="77777777" w:rsidR="00755809" w:rsidRPr="00915E54" w:rsidRDefault="00755809" w:rsidP="00755809">
      <w:pPr>
        <w:jc w:val="center"/>
        <w:rPr>
          <w:rFonts w:ascii="Times New Roman" w:hAnsi="Times New Roman"/>
          <w:color w:val="0000FF"/>
          <w:kern w:val="1"/>
          <w:sz w:val="28"/>
          <w:szCs w:val="28"/>
        </w:rPr>
      </w:pPr>
      <w:bookmarkStart w:id="0" w:name="_GoBack"/>
    </w:p>
    <w:p w14:paraId="2950C641" w14:textId="08167A0B" w:rsidR="000D0598" w:rsidRPr="00915E54" w:rsidRDefault="00400C19" w:rsidP="006C5292">
      <w:pPr>
        <w:jc w:val="center"/>
        <w:rPr>
          <w:rFonts w:ascii="Times New Roman" w:hAnsi="Times New Roman"/>
          <w:b/>
          <w:sz w:val="28"/>
          <w:szCs w:val="28"/>
        </w:rPr>
      </w:pPr>
      <w:r w:rsidRPr="00915E54">
        <w:rPr>
          <w:rFonts w:ascii="Times New Roman" w:hAnsi="Times New Roman"/>
          <w:b/>
          <w:sz w:val="28"/>
          <w:szCs w:val="28"/>
        </w:rPr>
        <w:t>ПРЕСС-РЕЛИЗ</w:t>
      </w:r>
    </w:p>
    <w:p w14:paraId="6154B297" w14:textId="77777777" w:rsidR="006C5292" w:rsidRPr="00915E54" w:rsidRDefault="006C5292" w:rsidP="006C5292">
      <w:pPr>
        <w:jc w:val="center"/>
        <w:rPr>
          <w:rFonts w:ascii="Times New Roman" w:hAnsi="Times New Roman"/>
          <w:b/>
          <w:sz w:val="28"/>
          <w:szCs w:val="28"/>
        </w:rPr>
      </w:pPr>
    </w:p>
    <w:p w14:paraId="65807273" w14:textId="77777777" w:rsidR="00982C1D" w:rsidRPr="00915E54" w:rsidRDefault="00982C1D" w:rsidP="00982C1D">
      <w:pPr>
        <w:jc w:val="center"/>
        <w:rPr>
          <w:rFonts w:ascii="Times New Roman" w:hAnsi="Times New Roman"/>
          <w:b/>
          <w:sz w:val="28"/>
          <w:szCs w:val="28"/>
        </w:rPr>
      </w:pPr>
      <w:r w:rsidRPr="00915E54">
        <w:rPr>
          <w:rFonts w:ascii="Times New Roman" w:hAnsi="Times New Roman"/>
          <w:b/>
          <w:sz w:val="28"/>
          <w:szCs w:val="28"/>
        </w:rPr>
        <w:t>Социальное предпринимательство стало центральной темой Инвестиционного форума в Сочи</w:t>
      </w:r>
    </w:p>
    <w:p w14:paraId="468EA3D6" w14:textId="77777777" w:rsidR="00982C1D" w:rsidRPr="00915E54" w:rsidRDefault="00982C1D" w:rsidP="00982C1D">
      <w:pPr>
        <w:rPr>
          <w:rFonts w:ascii="Times New Roman" w:hAnsi="Times New Roman"/>
          <w:b/>
          <w:sz w:val="28"/>
          <w:szCs w:val="28"/>
        </w:rPr>
      </w:pPr>
    </w:p>
    <w:p w14:paraId="69301372" w14:textId="28C326F3" w:rsidR="00982C1D" w:rsidRPr="00915E54" w:rsidRDefault="00982C1D" w:rsidP="00982C1D">
      <w:pPr>
        <w:rPr>
          <w:rFonts w:ascii="Times New Roman" w:hAnsi="Times New Roman"/>
          <w:sz w:val="28"/>
          <w:szCs w:val="28"/>
        </w:rPr>
      </w:pPr>
      <w:r w:rsidRPr="00915E54">
        <w:rPr>
          <w:rFonts w:ascii="Times New Roman" w:hAnsi="Times New Roman"/>
          <w:sz w:val="28"/>
          <w:szCs w:val="28"/>
        </w:rPr>
        <w:t>15 февраля 2019 года</w:t>
      </w:r>
    </w:p>
    <w:p w14:paraId="0BB38B4F" w14:textId="77777777" w:rsidR="00982C1D" w:rsidRPr="00915E54" w:rsidRDefault="00982C1D" w:rsidP="00982C1D">
      <w:pPr>
        <w:rPr>
          <w:rFonts w:ascii="Times New Roman" w:hAnsi="Times New Roman"/>
          <w:sz w:val="28"/>
          <w:szCs w:val="28"/>
        </w:rPr>
      </w:pPr>
    </w:p>
    <w:p w14:paraId="01F40DE6" w14:textId="7E3C25B1" w:rsidR="00982C1D" w:rsidRPr="00915E54" w:rsidRDefault="00982C1D" w:rsidP="00982C1D">
      <w:pPr>
        <w:pStyle w:val="af2"/>
        <w:rPr>
          <w:rFonts w:ascii="Times New Roman" w:hAnsi="Times New Roman"/>
          <w:i/>
          <w:sz w:val="28"/>
          <w:szCs w:val="28"/>
        </w:rPr>
      </w:pPr>
      <w:r w:rsidRPr="00915E54">
        <w:rPr>
          <w:rFonts w:ascii="Times New Roman" w:hAnsi="Times New Roman"/>
          <w:i/>
          <w:sz w:val="28"/>
          <w:szCs w:val="28"/>
        </w:rPr>
        <w:t>С 13 по 15 февраля в Сочи проходит Российский инвестиционный форум. Особое внимание на площадке уделяется о</w:t>
      </w:r>
      <w:r w:rsidR="00915E54">
        <w:rPr>
          <w:rFonts w:ascii="Times New Roman" w:hAnsi="Times New Roman"/>
          <w:i/>
          <w:sz w:val="28"/>
          <w:szCs w:val="28"/>
        </w:rPr>
        <w:t>бсуждению вопросов, связанных с </w:t>
      </w:r>
      <w:r w:rsidRPr="00915E54">
        <w:rPr>
          <w:rFonts w:ascii="Times New Roman" w:hAnsi="Times New Roman"/>
          <w:i/>
          <w:sz w:val="28"/>
          <w:szCs w:val="28"/>
        </w:rPr>
        <w:t>социальным предпринимательством – на сайте организатора форума, «</w:t>
      </w:r>
      <w:proofErr w:type="spellStart"/>
      <w:r w:rsidRPr="00915E54">
        <w:rPr>
          <w:rFonts w:ascii="Times New Roman" w:hAnsi="Times New Roman"/>
          <w:i/>
          <w:sz w:val="28"/>
          <w:szCs w:val="28"/>
        </w:rPr>
        <w:t>Росконгресса</w:t>
      </w:r>
      <w:proofErr w:type="spellEnd"/>
      <w:r w:rsidRPr="00915E54">
        <w:rPr>
          <w:rFonts w:ascii="Times New Roman" w:hAnsi="Times New Roman"/>
          <w:i/>
          <w:sz w:val="28"/>
          <w:szCs w:val="28"/>
        </w:rPr>
        <w:t>», социальное предпринимательство расположилось в топике главных тем между «Молодежной политикой» и «Национальными проектами».</w:t>
      </w:r>
    </w:p>
    <w:p w14:paraId="0AC5ECE0" w14:textId="77777777" w:rsidR="00982C1D" w:rsidRPr="00915E54" w:rsidRDefault="00982C1D" w:rsidP="00982C1D">
      <w:pPr>
        <w:pStyle w:val="af2"/>
        <w:rPr>
          <w:rFonts w:ascii="Times New Roman" w:hAnsi="Times New Roman"/>
          <w:sz w:val="28"/>
          <w:szCs w:val="28"/>
        </w:rPr>
      </w:pPr>
    </w:p>
    <w:p w14:paraId="661D0951" w14:textId="228EE77E" w:rsidR="00982C1D" w:rsidRPr="00915E54" w:rsidRDefault="00982C1D" w:rsidP="00982C1D">
      <w:pPr>
        <w:pStyle w:val="af2"/>
        <w:rPr>
          <w:rFonts w:ascii="Times New Roman" w:hAnsi="Times New Roman"/>
          <w:sz w:val="28"/>
          <w:szCs w:val="28"/>
        </w:rPr>
      </w:pPr>
      <w:r w:rsidRPr="00915E54">
        <w:rPr>
          <w:rFonts w:ascii="Times New Roman" w:hAnsi="Times New Roman"/>
          <w:i/>
          <w:sz w:val="28"/>
          <w:szCs w:val="28"/>
        </w:rPr>
        <w:t xml:space="preserve">«Мы видим, как меняется наша страна, и мы видим, насколько востребован, насколько сегодня четко сформирован общественный заказ на развитие социальной сферы. </w:t>
      </w:r>
      <w:r w:rsidRPr="00127368">
        <w:rPr>
          <w:rFonts w:ascii="Times New Roman" w:hAnsi="Times New Roman"/>
          <w:i/>
          <w:sz w:val="28"/>
          <w:szCs w:val="28"/>
        </w:rPr>
        <w:t>Законопроект очередной</w:t>
      </w:r>
      <w:r w:rsidR="00915E54" w:rsidRPr="00127368">
        <w:rPr>
          <w:rFonts w:ascii="Times New Roman" w:hAnsi="Times New Roman"/>
          <w:i/>
          <w:sz w:val="28"/>
          <w:szCs w:val="28"/>
        </w:rPr>
        <w:t xml:space="preserve"> </w:t>
      </w:r>
      <w:r w:rsidRPr="00915E54">
        <w:rPr>
          <w:rFonts w:ascii="Times New Roman" w:hAnsi="Times New Roman"/>
          <w:i/>
          <w:sz w:val="28"/>
          <w:szCs w:val="28"/>
        </w:rPr>
        <w:t>(о социальном предпринимательстве) внесен в Госуд</w:t>
      </w:r>
      <w:r w:rsidR="00915E54">
        <w:rPr>
          <w:rFonts w:ascii="Times New Roman" w:hAnsi="Times New Roman"/>
          <w:i/>
          <w:sz w:val="28"/>
          <w:szCs w:val="28"/>
        </w:rPr>
        <w:t>арственную думу</w:t>
      </w:r>
      <w:r w:rsidRPr="00915E54">
        <w:rPr>
          <w:rFonts w:ascii="Times New Roman" w:hAnsi="Times New Roman"/>
          <w:i/>
          <w:sz w:val="28"/>
          <w:szCs w:val="28"/>
        </w:rPr>
        <w:t xml:space="preserve"> и</w:t>
      </w:r>
      <w:r w:rsidR="00915E54">
        <w:rPr>
          <w:rFonts w:ascii="Times New Roman" w:hAnsi="Times New Roman"/>
          <w:i/>
          <w:sz w:val="28"/>
          <w:szCs w:val="28"/>
        </w:rPr>
        <w:t>,</w:t>
      </w:r>
      <w:r w:rsidRPr="00915E54">
        <w:rPr>
          <w:rFonts w:ascii="Times New Roman" w:hAnsi="Times New Roman"/>
          <w:i/>
          <w:sz w:val="28"/>
          <w:szCs w:val="28"/>
        </w:rPr>
        <w:t xml:space="preserve"> мы надеемся</w:t>
      </w:r>
      <w:r w:rsidR="00915E54">
        <w:rPr>
          <w:rFonts w:ascii="Times New Roman" w:hAnsi="Times New Roman"/>
          <w:i/>
          <w:sz w:val="28"/>
          <w:szCs w:val="28"/>
        </w:rPr>
        <w:t>,</w:t>
      </w:r>
      <w:r w:rsidR="00127368">
        <w:rPr>
          <w:rFonts w:ascii="Times New Roman" w:hAnsi="Times New Roman"/>
          <w:i/>
          <w:sz w:val="28"/>
          <w:szCs w:val="28"/>
        </w:rPr>
        <w:t xml:space="preserve"> вот-вот появится</w:t>
      </w:r>
      <w:r w:rsidRPr="00915E54">
        <w:rPr>
          <w:rFonts w:ascii="Times New Roman" w:hAnsi="Times New Roman"/>
          <w:i/>
          <w:sz w:val="28"/>
          <w:szCs w:val="28"/>
        </w:rPr>
        <w:t xml:space="preserve"> и эта сфера будет отрегулирована»</w:t>
      </w:r>
      <w:r w:rsidRPr="00915E54">
        <w:rPr>
          <w:rFonts w:ascii="Times New Roman" w:hAnsi="Times New Roman"/>
          <w:sz w:val="28"/>
          <w:szCs w:val="28"/>
        </w:rPr>
        <w:t xml:space="preserve">, </w:t>
      </w:r>
      <w:r w:rsidR="00915E54">
        <w:rPr>
          <w:rFonts w:ascii="Times New Roman" w:hAnsi="Times New Roman"/>
          <w:sz w:val="28"/>
          <w:szCs w:val="28"/>
        </w:rPr>
        <w:t>–</w:t>
      </w:r>
      <w:r w:rsidRPr="00915E54">
        <w:rPr>
          <w:rFonts w:ascii="Times New Roman" w:hAnsi="Times New Roman"/>
          <w:sz w:val="28"/>
          <w:szCs w:val="28"/>
        </w:rPr>
        <w:t xml:space="preserve"> прокомментировала заместитель </w:t>
      </w:r>
      <w:r w:rsidR="00915E54">
        <w:rPr>
          <w:rFonts w:ascii="Times New Roman" w:hAnsi="Times New Roman"/>
          <w:sz w:val="28"/>
          <w:szCs w:val="28"/>
        </w:rPr>
        <w:t>п</w:t>
      </w:r>
      <w:r w:rsidRPr="00915E54">
        <w:rPr>
          <w:rFonts w:ascii="Times New Roman" w:hAnsi="Times New Roman"/>
          <w:sz w:val="28"/>
          <w:szCs w:val="28"/>
        </w:rPr>
        <w:t xml:space="preserve">редседателя Совета Федерации </w:t>
      </w:r>
      <w:r w:rsidRPr="00915E54">
        <w:rPr>
          <w:rFonts w:ascii="Times New Roman" w:hAnsi="Times New Roman"/>
          <w:b/>
          <w:sz w:val="28"/>
          <w:szCs w:val="28"/>
        </w:rPr>
        <w:t xml:space="preserve">Галина </w:t>
      </w:r>
      <w:proofErr w:type="spellStart"/>
      <w:r w:rsidRPr="00915E54">
        <w:rPr>
          <w:rFonts w:ascii="Times New Roman" w:hAnsi="Times New Roman"/>
          <w:b/>
          <w:sz w:val="28"/>
          <w:szCs w:val="28"/>
        </w:rPr>
        <w:t>Карелова</w:t>
      </w:r>
      <w:proofErr w:type="spellEnd"/>
      <w:r w:rsidRPr="00915E54">
        <w:rPr>
          <w:rFonts w:ascii="Times New Roman" w:hAnsi="Times New Roman"/>
          <w:sz w:val="28"/>
          <w:szCs w:val="28"/>
        </w:rPr>
        <w:t>, выступая на Инвестиционном форуме.</w:t>
      </w:r>
    </w:p>
    <w:p w14:paraId="02FB6540" w14:textId="77777777" w:rsidR="00982C1D" w:rsidRPr="00915E54" w:rsidRDefault="00982C1D" w:rsidP="00982C1D">
      <w:pPr>
        <w:pStyle w:val="af2"/>
        <w:rPr>
          <w:rFonts w:ascii="Times New Roman" w:hAnsi="Times New Roman"/>
          <w:sz w:val="28"/>
          <w:szCs w:val="28"/>
        </w:rPr>
      </w:pPr>
    </w:p>
    <w:p w14:paraId="016803F9" w14:textId="7C488F56" w:rsidR="00982C1D" w:rsidRPr="00915E54" w:rsidRDefault="00982C1D" w:rsidP="00982C1D">
      <w:pPr>
        <w:pStyle w:val="af2"/>
        <w:rPr>
          <w:rFonts w:ascii="Times New Roman" w:hAnsi="Times New Roman"/>
          <w:sz w:val="28"/>
          <w:szCs w:val="28"/>
        </w:rPr>
      </w:pPr>
      <w:r w:rsidRPr="00915E54">
        <w:rPr>
          <w:rFonts w:ascii="Times New Roman" w:hAnsi="Times New Roman"/>
          <w:sz w:val="28"/>
          <w:szCs w:val="28"/>
        </w:rPr>
        <w:t xml:space="preserve">Фонд «Наше будущее» принял активное участие в работе Инвестиционного форума в Сочи. Исполнительный директор Фонда «Наше будущее» </w:t>
      </w:r>
      <w:r w:rsidRPr="00915E54">
        <w:rPr>
          <w:rFonts w:ascii="Times New Roman" w:hAnsi="Times New Roman"/>
          <w:b/>
          <w:sz w:val="28"/>
          <w:szCs w:val="28"/>
        </w:rPr>
        <w:t xml:space="preserve">Юлия </w:t>
      </w:r>
      <w:proofErr w:type="spellStart"/>
      <w:r w:rsidRPr="00915E54">
        <w:rPr>
          <w:rFonts w:ascii="Times New Roman" w:hAnsi="Times New Roman"/>
          <w:b/>
          <w:sz w:val="28"/>
          <w:szCs w:val="28"/>
        </w:rPr>
        <w:t>Жигулина</w:t>
      </w:r>
      <w:proofErr w:type="spellEnd"/>
      <w:r w:rsidRPr="00915E54">
        <w:rPr>
          <w:rFonts w:ascii="Times New Roman" w:hAnsi="Times New Roman"/>
          <w:sz w:val="28"/>
          <w:szCs w:val="28"/>
        </w:rPr>
        <w:t xml:space="preserve"> в секции «</w:t>
      </w:r>
      <w:r w:rsidRPr="00127368">
        <w:rPr>
          <w:rFonts w:ascii="Times New Roman" w:hAnsi="Times New Roman"/>
          <w:sz w:val="28"/>
          <w:szCs w:val="28"/>
        </w:rPr>
        <w:t>Проектн</w:t>
      </w:r>
      <w:r w:rsidR="00127368" w:rsidRPr="00127368">
        <w:rPr>
          <w:rFonts w:ascii="Times New Roman" w:hAnsi="Times New Roman"/>
          <w:sz w:val="28"/>
          <w:szCs w:val="28"/>
        </w:rPr>
        <w:t>ая</w:t>
      </w:r>
      <w:r w:rsidRPr="00127368">
        <w:rPr>
          <w:rFonts w:ascii="Times New Roman" w:hAnsi="Times New Roman"/>
          <w:sz w:val="28"/>
          <w:szCs w:val="28"/>
        </w:rPr>
        <w:t xml:space="preserve"> лаборатори</w:t>
      </w:r>
      <w:r w:rsidR="00127368" w:rsidRPr="00127368">
        <w:rPr>
          <w:rFonts w:ascii="Times New Roman" w:hAnsi="Times New Roman"/>
          <w:sz w:val="28"/>
          <w:szCs w:val="28"/>
        </w:rPr>
        <w:t>я</w:t>
      </w:r>
      <w:r w:rsidRPr="00127368">
        <w:rPr>
          <w:rFonts w:ascii="Times New Roman" w:hAnsi="Times New Roman"/>
          <w:sz w:val="28"/>
          <w:szCs w:val="28"/>
        </w:rPr>
        <w:t xml:space="preserve"> социального предпринимательства» подробно рассказала о Фонде и ответила на вопросы </w:t>
      </w:r>
      <w:r w:rsidRPr="00915E54">
        <w:rPr>
          <w:rFonts w:ascii="Times New Roman" w:hAnsi="Times New Roman"/>
          <w:sz w:val="28"/>
          <w:szCs w:val="28"/>
        </w:rPr>
        <w:t>участников</w:t>
      </w:r>
      <w:r w:rsidR="00915E54">
        <w:rPr>
          <w:rFonts w:ascii="Times New Roman" w:hAnsi="Times New Roman"/>
          <w:sz w:val="28"/>
          <w:szCs w:val="28"/>
        </w:rPr>
        <w:t xml:space="preserve"> – </w:t>
      </w:r>
      <w:r w:rsidRPr="00915E54">
        <w:rPr>
          <w:rFonts w:ascii="Times New Roman" w:hAnsi="Times New Roman"/>
          <w:sz w:val="28"/>
          <w:szCs w:val="28"/>
        </w:rPr>
        <w:t>социальных предпринимателей.</w:t>
      </w:r>
    </w:p>
    <w:p w14:paraId="0E6D1206" w14:textId="77777777" w:rsidR="00982C1D" w:rsidRPr="00915E54" w:rsidRDefault="00982C1D" w:rsidP="00982C1D">
      <w:pPr>
        <w:pStyle w:val="af2"/>
        <w:rPr>
          <w:rFonts w:ascii="Times New Roman" w:hAnsi="Times New Roman"/>
          <w:sz w:val="28"/>
          <w:szCs w:val="28"/>
        </w:rPr>
      </w:pPr>
    </w:p>
    <w:p w14:paraId="09591AE3" w14:textId="4CA8F0A9" w:rsidR="00982C1D" w:rsidRPr="00915E54" w:rsidRDefault="00982C1D" w:rsidP="00982C1D">
      <w:pPr>
        <w:pStyle w:val="af2"/>
        <w:rPr>
          <w:rFonts w:ascii="Times New Roman" w:hAnsi="Times New Roman"/>
          <w:sz w:val="28"/>
          <w:szCs w:val="28"/>
        </w:rPr>
      </w:pPr>
      <w:r w:rsidRPr="00915E54">
        <w:rPr>
          <w:rFonts w:ascii="Times New Roman" w:hAnsi="Times New Roman"/>
          <w:sz w:val="28"/>
          <w:szCs w:val="28"/>
        </w:rPr>
        <w:t>Во второй день форума прошла секция «Социальное предпринимательство как фактор развития благополучия страны», во время работы которой состоялось награждение победителей конкурса «Лучший социальный проект года». Фонд «Наше будущее» вручил свои призы двум проектам: международному инклюзивному лагерю «Территория РИТМА: я предприниматель своей жизни» – это п</w:t>
      </w:r>
      <w:r w:rsidR="007D035D">
        <w:rPr>
          <w:rFonts w:ascii="Times New Roman" w:hAnsi="Times New Roman"/>
          <w:sz w:val="28"/>
          <w:szCs w:val="28"/>
        </w:rPr>
        <w:t>лощадка для активной молодежи с </w:t>
      </w:r>
      <w:r w:rsidRPr="00915E54">
        <w:rPr>
          <w:rFonts w:ascii="Times New Roman" w:hAnsi="Times New Roman"/>
          <w:sz w:val="28"/>
          <w:szCs w:val="28"/>
        </w:rPr>
        <w:t xml:space="preserve">инвалидностью и без инвалидности со всего мира. </w:t>
      </w:r>
      <w:r w:rsidRPr="00915E54">
        <w:rPr>
          <w:rFonts w:ascii="Times New Roman" w:hAnsi="Times New Roman"/>
          <w:i/>
          <w:sz w:val="28"/>
          <w:szCs w:val="28"/>
        </w:rPr>
        <w:t>«Проект Романа вдохновляет людей с инвалидностью за</w:t>
      </w:r>
      <w:r w:rsidR="007D035D">
        <w:rPr>
          <w:rFonts w:ascii="Times New Roman" w:hAnsi="Times New Roman"/>
          <w:i/>
          <w:sz w:val="28"/>
          <w:szCs w:val="28"/>
        </w:rPr>
        <w:t>ниматься предпринимательством и </w:t>
      </w:r>
      <w:r w:rsidRPr="00915E54">
        <w:rPr>
          <w:rFonts w:ascii="Times New Roman" w:hAnsi="Times New Roman"/>
          <w:i/>
          <w:sz w:val="28"/>
          <w:szCs w:val="28"/>
        </w:rPr>
        <w:t>ответственно относиться к своей жиз</w:t>
      </w:r>
      <w:r w:rsidR="007D035D">
        <w:rPr>
          <w:rFonts w:ascii="Times New Roman" w:hAnsi="Times New Roman"/>
          <w:i/>
          <w:sz w:val="28"/>
          <w:szCs w:val="28"/>
        </w:rPr>
        <w:t>ни, стремиться к тому, чтобы не </w:t>
      </w:r>
      <w:r w:rsidRPr="00915E54">
        <w:rPr>
          <w:rFonts w:ascii="Times New Roman" w:hAnsi="Times New Roman"/>
          <w:i/>
          <w:sz w:val="28"/>
          <w:szCs w:val="28"/>
        </w:rPr>
        <w:t>сидеть на месте, а постоянно двигаться. Роман дает знания, чтобы человек знал, куда двигаться»</w:t>
      </w:r>
      <w:r w:rsidRPr="00915E54">
        <w:rPr>
          <w:rFonts w:ascii="Times New Roman" w:hAnsi="Times New Roman"/>
          <w:sz w:val="28"/>
          <w:szCs w:val="28"/>
        </w:rPr>
        <w:t xml:space="preserve">, </w:t>
      </w:r>
      <w:r w:rsidR="007D035D">
        <w:rPr>
          <w:rFonts w:ascii="Times New Roman" w:hAnsi="Times New Roman"/>
          <w:sz w:val="28"/>
          <w:szCs w:val="28"/>
        </w:rPr>
        <w:t>–</w:t>
      </w:r>
      <w:r w:rsidRPr="00915E54">
        <w:rPr>
          <w:rFonts w:ascii="Times New Roman" w:hAnsi="Times New Roman"/>
          <w:sz w:val="28"/>
          <w:szCs w:val="28"/>
        </w:rPr>
        <w:t xml:space="preserve"> отметил председатель Всероссийского общества инвалидов, депутат Госдумы РФ </w:t>
      </w:r>
      <w:r w:rsidRPr="00915E54">
        <w:rPr>
          <w:rFonts w:ascii="Times New Roman" w:hAnsi="Times New Roman"/>
          <w:b/>
          <w:sz w:val="28"/>
          <w:szCs w:val="28"/>
        </w:rPr>
        <w:t>Михаил Терентьев</w:t>
      </w:r>
      <w:r w:rsidRPr="00915E54">
        <w:rPr>
          <w:rFonts w:ascii="Times New Roman" w:hAnsi="Times New Roman"/>
          <w:sz w:val="28"/>
          <w:szCs w:val="28"/>
        </w:rPr>
        <w:t>.</w:t>
      </w:r>
    </w:p>
    <w:p w14:paraId="3A692B59" w14:textId="77777777" w:rsidR="00982C1D" w:rsidRPr="00915E54" w:rsidRDefault="00982C1D" w:rsidP="00982C1D">
      <w:pPr>
        <w:pStyle w:val="af2"/>
        <w:rPr>
          <w:rFonts w:ascii="Times New Roman" w:hAnsi="Times New Roman"/>
          <w:sz w:val="28"/>
          <w:szCs w:val="28"/>
        </w:rPr>
      </w:pPr>
    </w:p>
    <w:p w14:paraId="6FB0B9CC" w14:textId="2579CAEB" w:rsidR="00982C1D" w:rsidRPr="00915E54" w:rsidRDefault="00982C1D" w:rsidP="00982C1D">
      <w:pPr>
        <w:pStyle w:val="af2"/>
        <w:rPr>
          <w:rFonts w:ascii="Times New Roman" w:hAnsi="Times New Roman"/>
          <w:sz w:val="28"/>
          <w:szCs w:val="28"/>
        </w:rPr>
      </w:pPr>
      <w:r w:rsidRPr="00915E54">
        <w:rPr>
          <w:rFonts w:ascii="Times New Roman" w:hAnsi="Times New Roman"/>
          <w:sz w:val="28"/>
          <w:szCs w:val="28"/>
        </w:rPr>
        <w:t>Еще один поддержанный проект – «Чай</w:t>
      </w:r>
      <w:r w:rsidR="007D035D">
        <w:rPr>
          <w:rFonts w:ascii="Times New Roman" w:hAnsi="Times New Roman"/>
          <w:sz w:val="28"/>
          <w:szCs w:val="28"/>
        </w:rPr>
        <w:t>ная «Музея русского десерта» из </w:t>
      </w:r>
      <w:r w:rsidRPr="00915E54">
        <w:rPr>
          <w:rFonts w:ascii="Times New Roman" w:hAnsi="Times New Roman"/>
          <w:sz w:val="28"/>
          <w:szCs w:val="28"/>
        </w:rPr>
        <w:t xml:space="preserve">Московской области. Главная цель проекта – знакомство с историей русского чаепития как с элементом национальной культуры, приобщение </w:t>
      </w:r>
      <w:r w:rsidR="007D035D">
        <w:rPr>
          <w:rFonts w:ascii="Times New Roman" w:hAnsi="Times New Roman"/>
          <w:sz w:val="28"/>
          <w:szCs w:val="28"/>
        </w:rPr>
        <w:t xml:space="preserve">к </w:t>
      </w:r>
      <w:r w:rsidRPr="00915E54">
        <w:rPr>
          <w:rFonts w:ascii="Times New Roman" w:hAnsi="Times New Roman"/>
          <w:sz w:val="28"/>
          <w:szCs w:val="28"/>
        </w:rPr>
        <w:t>осознанному потреблению и здоровому питанию.</w:t>
      </w:r>
    </w:p>
    <w:p w14:paraId="69D4A990" w14:textId="77777777" w:rsidR="00982C1D" w:rsidRPr="00915E54" w:rsidRDefault="00982C1D" w:rsidP="00982C1D">
      <w:pPr>
        <w:pStyle w:val="af2"/>
        <w:rPr>
          <w:rFonts w:ascii="Times New Roman" w:hAnsi="Times New Roman"/>
          <w:sz w:val="28"/>
          <w:szCs w:val="28"/>
        </w:rPr>
      </w:pPr>
    </w:p>
    <w:p w14:paraId="1E79ED3B" w14:textId="6EF26354" w:rsidR="00982C1D" w:rsidRPr="00915E54" w:rsidRDefault="00982C1D" w:rsidP="00982C1D">
      <w:pPr>
        <w:pStyle w:val="af2"/>
        <w:rPr>
          <w:rFonts w:ascii="Times New Roman" w:hAnsi="Times New Roman"/>
          <w:sz w:val="28"/>
          <w:szCs w:val="28"/>
        </w:rPr>
      </w:pPr>
      <w:r w:rsidRPr="00915E54">
        <w:rPr>
          <w:rFonts w:ascii="Times New Roman" w:hAnsi="Times New Roman"/>
          <w:sz w:val="28"/>
          <w:szCs w:val="28"/>
        </w:rPr>
        <w:t xml:space="preserve">На сессии «Социальное предпринимательство как фактор развития благополучия страны» </w:t>
      </w:r>
      <w:proofErr w:type="spellStart"/>
      <w:r w:rsidRPr="00915E54">
        <w:rPr>
          <w:rFonts w:ascii="Times New Roman" w:hAnsi="Times New Roman"/>
          <w:sz w:val="28"/>
          <w:szCs w:val="28"/>
        </w:rPr>
        <w:t>Жигулина</w:t>
      </w:r>
      <w:proofErr w:type="spellEnd"/>
      <w:r w:rsidRPr="00915E54">
        <w:rPr>
          <w:rFonts w:ascii="Times New Roman" w:hAnsi="Times New Roman"/>
          <w:sz w:val="28"/>
          <w:szCs w:val="28"/>
        </w:rPr>
        <w:t xml:space="preserve"> отмети</w:t>
      </w:r>
      <w:r w:rsidR="007D035D">
        <w:rPr>
          <w:rFonts w:ascii="Times New Roman" w:hAnsi="Times New Roman"/>
          <w:sz w:val="28"/>
          <w:szCs w:val="28"/>
        </w:rPr>
        <w:t>ла, что после принятия закона о </w:t>
      </w:r>
      <w:r w:rsidRPr="00915E54">
        <w:rPr>
          <w:rFonts w:ascii="Times New Roman" w:hAnsi="Times New Roman"/>
          <w:sz w:val="28"/>
          <w:szCs w:val="28"/>
        </w:rPr>
        <w:t xml:space="preserve">социальном предпринимательстве должна возрасти роль Центров поддержки социальной сферы (ЦИСС), которые бы помогли «социальным предпринимателям сориентироваться и получить необходимую форму поддержки». </w:t>
      </w:r>
      <w:r w:rsidRPr="00915E54">
        <w:rPr>
          <w:rFonts w:ascii="Times New Roman" w:hAnsi="Times New Roman"/>
          <w:i/>
          <w:sz w:val="28"/>
          <w:szCs w:val="28"/>
        </w:rPr>
        <w:t>«Чтобы социальным предпринимателям, особенно начинающим, было проще понять, где им получить поддержку, поскольку различных форм становится все больше»</w:t>
      </w:r>
      <w:r w:rsidRPr="00915E54">
        <w:rPr>
          <w:rFonts w:ascii="Times New Roman" w:hAnsi="Times New Roman"/>
          <w:sz w:val="28"/>
          <w:szCs w:val="28"/>
        </w:rPr>
        <w:t xml:space="preserve">, </w:t>
      </w:r>
      <w:r w:rsidR="007D035D">
        <w:rPr>
          <w:rFonts w:ascii="Times New Roman" w:hAnsi="Times New Roman"/>
          <w:sz w:val="28"/>
          <w:szCs w:val="28"/>
        </w:rPr>
        <w:t>–</w:t>
      </w:r>
      <w:r w:rsidRPr="00915E54">
        <w:rPr>
          <w:rFonts w:ascii="Times New Roman" w:hAnsi="Times New Roman"/>
          <w:sz w:val="28"/>
          <w:szCs w:val="28"/>
        </w:rPr>
        <w:t xml:space="preserve"> пояснила она.</w:t>
      </w:r>
    </w:p>
    <w:p w14:paraId="4B5A3C26" w14:textId="77777777" w:rsidR="000A1356" w:rsidRPr="00915E54" w:rsidRDefault="000A1356" w:rsidP="000B29DB">
      <w:pPr>
        <w:pStyle w:val="af"/>
        <w:shd w:val="clear" w:color="auto" w:fill="FFFFFF"/>
        <w:spacing w:line="285" w:lineRule="atLeast"/>
        <w:jc w:val="both"/>
        <w:rPr>
          <w:b/>
          <w:iCs/>
          <w:kern w:val="1"/>
          <w:sz w:val="28"/>
          <w:szCs w:val="28"/>
          <w:lang w:eastAsia="ar-SA"/>
        </w:rPr>
      </w:pPr>
    </w:p>
    <w:p w14:paraId="37316480" w14:textId="77777777" w:rsidR="000B29DB" w:rsidRPr="00915E54" w:rsidRDefault="000B29DB" w:rsidP="000B29DB">
      <w:pPr>
        <w:pStyle w:val="af"/>
        <w:shd w:val="clear" w:color="auto" w:fill="FFFFFF"/>
        <w:spacing w:line="285" w:lineRule="atLeast"/>
        <w:jc w:val="both"/>
        <w:rPr>
          <w:b/>
          <w:iCs/>
          <w:kern w:val="1"/>
          <w:sz w:val="28"/>
          <w:szCs w:val="28"/>
          <w:lang w:eastAsia="ar-SA"/>
        </w:rPr>
      </w:pPr>
      <w:r w:rsidRPr="00915E54">
        <w:rPr>
          <w:b/>
          <w:iCs/>
          <w:kern w:val="1"/>
          <w:sz w:val="28"/>
          <w:szCs w:val="28"/>
          <w:lang w:eastAsia="ar-SA"/>
        </w:rPr>
        <w:t>Дополнительная информация для СМИ:</w:t>
      </w:r>
    </w:p>
    <w:p w14:paraId="7CE95D76" w14:textId="3F68E2F8" w:rsidR="000B29DB" w:rsidRPr="00915E54" w:rsidRDefault="0028402A" w:rsidP="000B29DB">
      <w:pPr>
        <w:pStyle w:val="af"/>
        <w:shd w:val="clear" w:color="auto" w:fill="FFFFFF"/>
        <w:spacing w:after="0" w:line="285" w:lineRule="atLeast"/>
        <w:jc w:val="both"/>
        <w:rPr>
          <w:iCs/>
          <w:kern w:val="1"/>
          <w:sz w:val="28"/>
          <w:szCs w:val="28"/>
          <w:lang w:eastAsia="ar-SA"/>
        </w:rPr>
      </w:pPr>
      <w:r w:rsidRPr="00915E54">
        <w:rPr>
          <w:iCs/>
          <w:kern w:val="1"/>
          <w:sz w:val="28"/>
          <w:szCs w:val="28"/>
          <w:lang w:eastAsia="ar-SA"/>
        </w:rPr>
        <w:t>телефон: + 7 (495) 780-96-71, факс: +7 (495) 780-96-</w:t>
      </w:r>
      <w:r w:rsidR="000B29DB" w:rsidRPr="00915E54">
        <w:rPr>
          <w:iCs/>
          <w:kern w:val="1"/>
          <w:sz w:val="28"/>
          <w:szCs w:val="28"/>
          <w:lang w:eastAsia="ar-SA"/>
        </w:rPr>
        <w:t>74</w:t>
      </w:r>
    </w:p>
    <w:p w14:paraId="1FB36557" w14:textId="77777777" w:rsidR="000B29DB" w:rsidRPr="00127368" w:rsidRDefault="000B29DB" w:rsidP="000B29DB">
      <w:pPr>
        <w:pStyle w:val="af"/>
        <w:shd w:val="clear" w:color="auto" w:fill="FFFFFF"/>
        <w:spacing w:after="0" w:line="285" w:lineRule="atLeast"/>
        <w:jc w:val="both"/>
        <w:rPr>
          <w:rStyle w:val="aa"/>
          <w:iCs/>
          <w:kern w:val="1"/>
          <w:sz w:val="28"/>
          <w:szCs w:val="28"/>
          <w:lang w:val="en-US" w:eastAsia="ar-SA"/>
        </w:rPr>
      </w:pPr>
      <w:r w:rsidRPr="00915E54">
        <w:rPr>
          <w:iCs/>
          <w:kern w:val="1"/>
          <w:sz w:val="28"/>
          <w:szCs w:val="28"/>
          <w:lang w:eastAsia="ar-SA"/>
        </w:rPr>
        <w:t>е</w:t>
      </w:r>
      <w:r w:rsidRPr="00127368">
        <w:rPr>
          <w:iCs/>
          <w:kern w:val="1"/>
          <w:sz w:val="28"/>
          <w:szCs w:val="28"/>
          <w:lang w:val="en-US" w:eastAsia="ar-SA"/>
        </w:rPr>
        <w:t xml:space="preserve">-mail: </w:t>
      </w:r>
      <w:hyperlink r:id="rId8" w:history="1">
        <w:r w:rsidRPr="00127368">
          <w:rPr>
            <w:rStyle w:val="aa"/>
            <w:iCs/>
            <w:kern w:val="1"/>
            <w:sz w:val="28"/>
            <w:szCs w:val="28"/>
            <w:lang w:val="en-US" w:eastAsia="ar-SA"/>
          </w:rPr>
          <w:t>pr@nb-fund.ru</w:t>
        </w:r>
      </w:hyperlink>
    </w:p>
    <w:p w14:paraId="61BA07A0" w14:textId="77777777" w:rsidR="00982C1D" w:rsidRPr="00127368" w:rsidRDefault="00982C1D" w:rsidP="000B29DB">
      <w:pPr>
        <w:pStyle w:val="af"/>
        <w:shd w:val="clear" w:color="auto" w:fill="FFFFFF"/>
        <w:spacing w:after="0" w:line="285" w:lineRule="atLeast"/>
        <w:jc w:val="both"/>
        <w:rPr>
          <w:rStyle w:val="aa"/>
          <w:iCs/>
          <w:kern w:val="1"/>
          <w:sz w:val="28"/>
          <w:szCs w:val="28"/>
          <w:lang w:val="en-US" w:eastAsia="ar-SA"/>
        </w:rPr>
      </w:pPr>
    </w:p>
    <w:p w14:paraId="5FDE648B" w14:textId="77777777" w:rsidR="00755809" w:rsidRPr="00915E54" w:rsidRDefault="00755809" w:rsidP="00755809">
      <w:pPr>
        <w:rPr>
          <w:rFonts w:ascii="Times New Roman" w:eastAsiaTheme="minorHAnsi" w:hAnsi="Times New Roman"/>
          <w:b/>
          <w:bCs/>
          <w:iCs/>
          <w:color w:val="272727"/>
          <w:kern w:val="2"/>
          <w:sz w:val="28"/>
          <w:szCs w:val="28"/>
          <w:lang w:eastAsia="ar-SA"/>
        </w:rPr>
      </w:pPr>
      <w:r w:rsidRPr="00915E54">
        <w:rPr>
          <w:rFonts w:ascii="Times New Roman" w:eastAsiaTheme="minorHAnsi" w:hAnsi="Times New Roman"/>
          <w:b/>
          <w:bCs/>
          <w:iCs/>
          <w:color w:val="272727"/>
          <w:kern w:val="2"/>
          <w:sz w:val="28"/>
          <w:szCs w:val="28"/>
          <w:lang w:eastAsia="ar-SA"/>
        </w:rPr>
        <w:t>Справочная информация о Фонде «Наше будущее»</w:t>
      </w:r>
    </w:p>
    <w:p w14:paraId="71C41969" w14:textId="77777777" w:rsidR="00755809" w:rsidRPr="00915E54" w:rsidRDefault="00755809" w:rsidP="00755809">
      <w:pPr>
        <w:rPr>
          <w:rFonts w:ascii="Times New Roman" w:eastAsiaTheme="minorHAnsi" w:hAnsi="Times New Roman"/>
          <w:i/>
          <w:iCs/>
          <w:color w:val="272727"/>
          <w:kern w:val="2"/>
          <w:sz w:val="28"/>
          <w:szCs w:val="28"/>
          <w:lang w:eastAsia="ar-SA"/>
        </w:rPr>
      </w:pPr>
    </w:p>
    <w:p w14:paraId="0B0FC716" w14:textId="77777777" w:rsidR="00755809" w:rsidRPr="00915E54" w:rsidRDefault="00755809" w:rsidP="00755809">
      <w:pPr>
        <w:rPr>
          <w:rStyle w:val="aa"/>
          <w:rFonts w:ascii="Times New Roman" w:eastAsiaTheme="minorHAnsi" w:hAnsi="Times New Roman"/>
          <w:i/>
          <w:color w:val="auto"/>
          <w:kern w:val="2"/>
          <w:sz w:val="28"/>
          <w:szCs w:val="28"/>
          <w:u w:val="none"/>
        </w:rPr>
      </w:pPr>
      <w:r w:rsidRPr="00915E54">
        <w:rPr>
          <w:rFonts w:ascii="Times New Roman" w:eastAsiaTheme="minorHAnsi" w:hAnsi="Times New Roman"/>
          <w:i/>
          <w:iCs/>
          <w:color w:val="272727"/>
          <w:kern w:val="2"/>
          <w:sz w:val="28"/>
          <w:szCs w:val="28"/>
          <w:lang w:eastAsia="ar-SA"/>
        </w:rPr>
        <w:t>Фонд региональных социальных программ «Наше будущее» (</w:t>
      </w:r>
      <w:hyperlink r:id="rId9" w:history="1">
        <w:r w:rsidRPr="00915E54">
          <w:rPr>
            <w:rStyle w:val="aa"/>
            <w:rFonts w:ascii="Times New Roman" w:eastAsiaTheme="minorHAnsi" w:hAnsi="Times New Roman"/>
            <w:i/>
            <w:kern w:val="2"/>
            <w:sz w:val="28"/>
            <w:szCs w:val="28"/>
          </w:rPr>
          <w:t>http://nb-fund.ru</w:t>
        </w:r>
      </w:hyperlink>
      <w:r w:rsidRPr="00915E54">
        <w:rPr>
          <w:rStyle w:val="aa"/>
          <w:rFonts w:ascii="Times New Roman" w:eastAsiaTheme="minorHAnsi" w:hAnsi="Times New Roman"/>
          <w:i/>
          <w:color w:val="auto"/>
          <w:kern w:val="2"/>
          <w:sz w:val="28"/>
          <w:szCs w:val="28"/>
          <w:u w:val="none"/>
        </w:rPr>
        <w:t>)</w:t>
      </w:r>
      <w:r w:rsidRPr="00915E54">
        <w:rPr>
          <w:rStyle w:val="aa"/>
          <w:rFonts w:ascii="Times New Roman" w:eastAsiaTheme="minorHAnsi" w:hAnsi="Times New Roman"/>
          <w:color w:val="auto"/>
          <w:kern w:val="2"/>
          <w:sz w:val="28"/>
          <w:szCs w:val="28"/>
          <w:u w:val="none"/>
        </w:rPr>
        <w:t xml:space="preserve"> </w:t>
      </w:r>
      <w:r w:rsidRPr="00915E54">
        <w:rPr>
          <w:rStyle w:val="aa"/>
          <w:rFonts w:ascii="Times New Roman" w:eastAsiaTheme="minorHAnsi" w:hAnsi="Times New Roman"/>
          <w:i/>
          <w:color w:val="auto"/>
          <w:kern w:val="2"/>
          <w:sz w:val="28"/>
          <w:szCs w:val="28"/>
          <w:u w:val="none"/>
        </w:rPr>
        <w:t>– первая организация, которая начала развивать социальное предпринимательство в России. Фонд был основан в 2007 году по инициативе крупного бизнесмена Вагита Алекперова и за годы своего существования стал одной из немногих организаций в мире, которая оказывает комплексную поддержку социальному бизнесу – от финансовой до консультационной.</w:t>
      </w:r>
    </w:p>
    <w:p w14:paraId="775546DE" w14:textId="254BF2F9" w:rsidR="00755809" w:rsidRPr="00915E54" w:rsidRDefault="00755809" w:rsidP="00755809">
      <w:pPr>
        <w:rPr>
          <w:rFonts w:ascii="Times New Roman" w:eastAsiaTheme="minorHAnsi" w:hAnsi="Times New Roman"/>
          <w:i/>
          <w:iCs/>
          <w:color w:val="272727"/>
          <w:kern w:val="2"/>
          <w:sz w:val="28"/>
          <w:szCs w:val="28"/>
          <w:lang w:eastAsia="ar-SA"/>
        </w:rPr>
      </w:pPr>
      <w:r w:rsidRPr="00915E54">
        <w:rPr>
          <w:rFonts w:ascii="Times New Roman" w:eastAsiaTheme="minorHAnsi" w:hAnsi="Times New Roman"/>
          <w:i/>
          <w:iCs/>
          <w:color w:val="272727"/>
          <w:kern w:val="2"/>
          <w:sz w:val="28"/>
          <w:szCs w:val="28"/>
          <w:lang w:eastAsia="ar-SA"/>
        </w:rPr>
        <w:t xml:space="preserve">В рамках </w:t>
      </w:r>
      <w:r w:rsidR="0088067C" w:rsidRPr="00915E54">
        <w:rPr>
          <w:rFonts w:ascii="Times New Roman" w:eastAsiaTheme="minorHAnsi" w:hAnsi="Times New Roman"/>
          <w:i/>
          <w:iCs/>
          <w:color w:val="272727"/>
          <w:kern w:val="2"/>
          <w:sz w:val="28"/>
          <w:szCs w:val="28"/>
          <w:lang w:eastAsia="ar-SA"/>
        </w:rPr>
        <w:t>К</w:t>
      </w:r>
      <w:r w:rsidRPr="00915E54">
        <w:rPr>
          <w:rFonts w:ascii="Times New Roman" w:eastAsiaTheme="minorHAnsi" w:hAnsi="Times New Roman"/>
          <w:i/>
          <w:iCs/>
          <w:color w:val="272727"/>
          <w:kern w:val="2"/>
          <w:sz w:val="28"/>
          <w:szCs w:val="28"/>
          <w:lang w:eastAsia="ar-SA"/>
        </w:rPr>
        <w:t>онкурса проектов «Социальный предприниматель» (</w:t>
      </w:r>
      <w:hyperlink r:id="rId10" w:history="1">
        <w:r w:rsidRPr="00915E54">
          <w:rPr>
            <w:rStyle w:val="aa"/>
            <w:rFonts w:ascii="Times New Roman" w:eastAsiaTheme="minorHAnsi" w:hAnsi="Times New Roman"/>
            <w:i/>
            <w:iCs/>
            <w:kern w:val="2"/>
            <w:sz w:val="28"/>
            <w:szCs w:val="28"/>
            <w:lang w:eastAsia="ar-SA"/>
          </w:rPr>
          <w:t>http://konkurs.nb-fund.ru/</w:t>
        </w:r>
      </w:hyperlink>
      <w:r w:rsidRPr="00915E54">
        <w:rPr>
          <w:rFonts w:ascii="Times New Roman" w:eastAsiaTheme="minorHAnsi" w:hAnsi="Times New Roman"/>
          <w:i/>
          <w:iCs/>
          <w:color w:val="272727"/>
          <w:kern w:val="2"/>
          <w:sz w:val="28"/>
          <w:szCs w:val="28"/>
          <w:lang w:eastAsia="ar-SA"/>
        </w:rPr>
        <w:t xml:space="preserve">) Фонд поддержал </w:t>
      </w:r>
      <w:r w:rsidRPr="00915E54">
        <w:rPr>
          <w:rFonts w:ascii="Times New Roman" w:eastAsiaTheme="minorHAnsi" w:hAnsi="Times New Roman"/>
          <w:i/>
          <w:sz w:val="28"/>
          <w:szCs w:val="28"/>
        </w:rPr>
        <w:t>234 проекта из 56 регионов на общую сумму 601,3 млн рублей</w:t>
      </w:r>
      <w:r w:rsidRPr="00915E54">
        <w:rPr>
          <w:rFonts w:ascii="Times New Roman" w:eastAsiaTheme="minorHAnsi" w:hAnsi="Times New Roman"/>
          <w:i/>
          <w:iCs/>
          <w:color w:val="272727"/>
          <w:kern w:val="2"/>
          <w:sz w:val="28"/>
          <w:szCs w:val="28"/>
          <w:lang w:eastAsia="ar-SA"/>
        </w:rPr>
        <w:t>. Финансирование выделяется в виде беспроцентных целевых займов.</w:t>
      </w:r>
    </w:p>
    <w:p w14:paraId="1D8CB57A" w14:textId="77777777" w:rsidR="00755809" w:rsidRPr="00915E54" w:rsidRDefault="00755809" w:rsidP="00755809">
      <w:pPr>
        <w:rPr>
          <w:rFonts w:ascii="Times New Roman" w:eastAsiaTheme="minorHAnsi" w:hAnsi="Times New Roman"/>
          <w:i/>
          <w:iCs/>
          <w:color w:val="272727"/>
          <w:kern w:val="2"/>
          <w:sz w:val="28"/>
          <w:szCs w:val="28"/>
          <w:lang w:eastAsia="ar-SA"/>
        </w:rPr>
      </w:pPr>
      <w:r w:rsidRPr="00915E54">
        <w:rPr>
          <w:rFonts w:ascii="Times New Roman" w:eastAsiaTheme="minorHAnsi" w:hAnsi="Times New Roman"/>
          <w:i/>
          <w:iCs/>
          <w:color w:val="272727"/>
          <w:kern w:val="2"/>
          <w:sz w:val="28"/>
          <w:szCs w:val="28"/>
          <w:lang w:eastAsia="ar-SA"/>
        </w:rPr>
        <w:t>Для помощи социальному бизнесу в выходе на широкий рынок Фонд совместно с компанией «ЛУКОЙЛ» в 2013 году запустил проект «Больше, чем покупка». (</w:t>
      </w:r>
      <w:hyperlink r:id="rId11" w:history="1">
        <w:r w:rsidRPr="00915E54">
          <w:rPr>
            <w:rStyle w:val="aa"/>
            <w:rFonts w:ascii="Times New Roman" w:eastAsiaTheme="minorHAnsi" w:hAnsi="Times New Roman"/>
            <w:i/>
            <w:iCs/>
            <w:kern w:val="2"/>
            <w:sz w:val="28"/>
            <w:szCs w:val="28"/>
            <w:lang w:eastAsia="ar-SA"/>
          </w:rPr>
          <w:t>http:/nepokupka.ru/</w:t>
        </w:r>
      </w:hyperlink>
      <w:r w:rsidRPr="00915E54">
        <w:rPr>
          <w:rFonts w:ascii="Times New Roman" w:eastAsiaTheme="minorHAnsi" w:hAnsi="Times New Roman"/>
          <w:i/>
          <w:iCs/>
          <w:color w:val="272727"/>
          <w:kern w:val="2"/>
          <w:sz w:val="28"/>
          <w:szCs w:val="28"/>
          <w:lang w:eastAsia="ar-SA"/>
        </w:rPr>
        <w:t>) С тех пор продукция социальных предпринимателей продается в мини-</w:t>
      </w:r>
      <w:proofErr w:type="spellStart"/>
      <w:r w:rsidRPr="00915E54">
        <w:rPr>
          <w:rFonts w:ascii="Times New Roman" w:eastAsiaTheme="minorHAnsi" w:hAnsi="Times New Roman"/>
          <w:i/>
          <w:iCs/>
          <w:color w:val="272727"/>
          <w:kern w:val="2"/>
          <w:sz w:val="28"/>
          <w:szCs w:val="28"/>
          <w:lang w:eastAsia="ar-SA"/>
        </w:rPr>
        <w:t>маркетах</w:t>
      </w:r>
      <w:proofErr w:type="spellEnd"/>
      <w:r w:rsidRPr="00915E54">
        <w:rPr>
          <w:rFonts w:ascii="Times New Roman" w:eastAsiaTheme="minorHAnsi" w:hAnsi="Times New Roman"/>
          <w:i/>
          <w:iCs/>
          <w:color w:val="272727"/>
          <w:kern w:val="2"/>
          <w:sz w:val="28"/>
          <w:szCs w:val="28"/>
          <w:lang w:eastAsia="ar-SA"/>
        </w:rPr>
        <w:t xml:space="preserve"> на заправочных станциях.</w:t>
      </w:r>
    </w:p>
    <w:p w14:paraId="3A1AC27E" w14:textId="77777777" w:rsidR="00755809" w:rsidRPr="00915E54" w:rsidRDefault="00755809" w:rsidP="00755809">
      <w:pPr>
        <w:rPr>
          <w:rFonts w:ascii="Times New Roman" w:eastAsiaTheme="minorHAnsi" w:hAnsi="Times New Roman"/>
          <w:i/>
          <w:iCs/>
          <w:color w:val="272727"/>
          <w:kern w:val="2"/>
          <w:sz w:val="28"/>
          <w:szCs w:val="28"/>
          <w:lang w:eastAsia="ar-SA"/>
        </w:rPr>
      </w:pPr>
      <w:r w:rsidRPr="00915E54">
        <w:rPr>
          <w:rFonts w:ascii="Times New Roman" w:eastAsiaTheme="minorHAnsi" w:hAnsi="Times New Roman"/>
          <w:i/>
          <w:iCs/>
          <w:color w:val="272727"/>
          <w:kern w:val="2"/>
          <w:sz w:val="28"/>
          <w:szCs w:val="28"/>
          <w:lang w:eastAsia="ar-SA"/>
        </w:rPr>
        <w:t>С 2014 года на базе Фонда работает Лаборатория социального предпринимательства (</w:t>
      </w:r>
      <w:hyperlink r:id="rId12" w:history="1">
        <w:r w:rsidRPr="00915E54">
          <w:rPr>
            <w:rStyle w:val="aa"/>
            <w:rFonts w:ascii="Times New Roman" w:eastAsiaTheme="minorHAnsi" w:hAnsi="Times New Roman"/>
            <w:i/>
            <w:iCs/>
            <w:kern w:val="2"/>
            <w:sz w:val="28"/>
            <w:szCs w:val="28"/>
            <w:lang w:eastAsia="ar-SA"/>
          </w:rPr>
          <w:t>http://lab-sp.ru/</w:t>
        </w:r>
      </w:hyperlink>
      <w:r w:rsidRPr="00915E54">
        <w:rPr>
          <w:rFonts w:ascii="Times New Roman" w:eastAsiaTheme="minorHAnsi" w:hAnsi="Times New Roman"/>
          <w:i/>
          <w:iCs/>
          <w:color w:val="272727"/>
          <w:kern w:val="2"/>
          <w:sz w:val="28"/>
          <w:szCs w:val="28"/>
          <w:lang w:eastAsia="ar-SA"/>
        </w:rPr>
        <w:t xml:space="preserve">), которая проводит </w:t>
      </w:r>
      <w:proofErr w:type="spellStart"/>
      <w:r w:rsidRPr="00915E54">
        <w:rPr>
          <w:rFonts w:ascii="Times New Roman" w:eastAsiaTheme="minorHAnsi" w:hAnsi="Times New Roman"/>
          <w:i/>
          <w:iCs/>
          <w:color w:val="272727"/>
          <w:kern w:val="2"/>
          <w:sz w:val="28"/>
          <w:szCs w:val="28"/>
          <w:lang w:eastAsia="ar-SA"/>
        </w:rPr>
        <w:t>вебинары</w:t>
      </w:r>
      <w:proofErr w:type="spellEnd"/>
      <w:r w:rsidRPr="00915E54">
        <w:rPr>
          <w:rFonts w:ascii="Times New Roman" w:eastAsiaTheme="minorHAnsi" w:hAnsi="Times New Roman"/>
          <w:i/>
          <w:iCs/>
          <w:color w:val="272727"/>
          <w:kern w:val="2"/>
          <w:sz w:val="28"/>
          <w:szCs w:val="28"/>
          <w:lang w:eastAsia="ar-SA"/>
        </w:rPr>
        <w:t xml:space="preserve"> и тематические курсы. Преподаватели Лаборатории – выдающиеся российские эксперты в области социального предпринимательства.</w:t>
      </w:r>
    </w:p>
    <w:p w14:paraId="2FA425F4" w14:textId="77777777" w:rsidR="00755809" w:rsidRPr="00915E54" w:rsidRDefault="00755809" w:rsidP="00755809">
      <w:pPr>
        <w:rPr>
          <w:rFonts w:ascii="Times New Roman" w:eastAsiaTheme="minorHAnsi" w:hAnsi="Times New Roman"/>
          <w:i/>
          <w:iCs/>
          <w:color w:val="272727"/>
          <w:kern w:val="2"/>
          <w:sz w:val="28"/>
          <w:szCs w:val="28"/>
          <w:lang w:eastAsia="ar-SA"/>
        </w:rPr>
      </w:pPr>
      <w:r w:rsidRPr="00915E54">
        <w:rPr>
          <w:rFonts w:ascii="Times New Roman" w:eastAsiaTheme="minorHAnsi" w:hAnsi="Times New Roman"/>
          <w:i/>
          <w:iCs/>
          <w:color w:val="272727"/>
          <w:kern w:val="2"/>
          <w:sz w:val="28"/>
          <w:szCs w:val="28"/>
          <w:lang w:eastAsia="ar-SA"/>
        </w:rPr>
        <w:lastRenderedPageBreak/>
        <w:t>За вклад в развитие и продвижение социального предпринимательства Фонд вручает Премию «Импульс добра» (</w:t>
      </w:r>
      <w:hyperlink r:id="rId13" w:history="1">
        <w:r w:rsidRPr="00915E54">
          <w:rPr>
            <w:rStyle w:val="aa"/>
            <w:rFonts w:ascii="Times New Roman" w:eastAsiaTheme="minorHAnsi" w:hAnsi="Times New Roman"/>
            <w:i/>
            <w:iCs/>
            <w:kern w:val="2"/>
            <w:sz w:val="28"/>
            <w:szCs w:val="28"/>
            <w:lang w:eastAsia="ar-SA"/>
          </w:rPr>
          <w:t>http://impulsdobra.ru/</w:t>
        </w:r>
      </w:hyperlink>
      <w:r w:rsidRPr="00915E54">
        <w:rPr>
          <w:rFonts w:ascii="Times New Roman" w:eastAsiaTheme="minorHAnsi" w:hAnsi="Times New Roman"/>
          <w:i/>
          <w:iCs/>
          <w:color w:val="272727"/>
          <w:kern w:val="2"/>
          <w:sz w:val="28"/>
          <w:szCs w:val="28"/>
          <w:lang w:eastAsia="ar-SA"/>
        </w:rPr>
        <w:t>), которая присуждается социальным предпринимателям, представителям общественных организаций, руководителям государственных структур и профильных ведомств, журналистам, СМИ и высшим учебным заведениям России.</w:t>
      </w:r>
    </w:p>
    <w:p w14:paraId="4750D4BC" w14:textId="77777777" w:rsidR="00755809" w:rsidRPr="00915E54" w:rsidRDefault="00755809" w:rsidP="00755809">
      <w:pPr>
        <w:rPr>
          <w:rFonts w:ascii="Times New Roman" w:eastAsiaTheme="minorHAnsi" w:hAnsi="Times New Roman"/>
          <w:i/>
          <w:iCs/>
          <w:color w:val="272727"/>
          <w:kern w:val="2"/>
          <w:sz w:val="28"/>
          <w:szCs w:val="28"/>
          <w:lang w:eastAsia="ar-SA"/>
        </w:rPr>
      </w:pPr>
      <w:r w:rsidRPr="00915E54">
        <w:rPr>
          <w:rFonts w:ascii="Times New Roman" w:eastAsiaTheme="minorHAnsi" w:hAnsi="Times New Roman"/>
          <w:i/>
          <w:iCs/>
          <w:color w:val="272727"/>
          <w:kern w:val="2"/>
          <w:sz w:val="28"/>
          <w:szCs w:val="28"/>
          <w:lang w:eastAsia="ar-SA"/>
        </w:rPr>
        <w:t>Также Фонд издает собственную и переводную литературу, ведет информационно-аналитический портал «Новый бизнес: социальное предпринимательство» (</w:t>
      </w:r>
      <w:hyperlink r:id="rId14" w:history="1">
        <w:r w:rsidRPr="00915E54">
          <w:rPr>
            <w:rStyle w:val="aa"/>
            <w:rFonts w:ascii="Times New Roman" w:eastAsiaTheme="minorHAnsi" w:hAnsi="Times New Roman"/>
            <w:i/>
            <w:kern w:val="2"/>
            <w:sz w:val="28"/>
            <w:szCs w:val="28"/>
          </w:rPr>
          <w:t>www.nb-forum.ru</w:t>
        </w:r>
      </w:hyperlink>
      <w:r w:rsidRPr="00915E54">
        <w:rPr>
          <w:rStyle w:val="aa"/>
          <w:rFonts w:ascii="Times New Roman" w:eastAsiaTheme="minorHAnsi" w:hAnsi="Times New Roman"/>
          <w:i/>
          <w:kern w:val="2"/>
          <w:sz w:val="28"/>
          <w:szCs w:val="28"/>
        </w:rPr>
        <w:t>)</w:t>
      </w:r>
      <w:r w:rsidRPr="00915E54">
        <w:rPr>
          <w:rStyle w:val="aa"/>
          <w:rFonts w:ascii="Times New Roman" w:eastAsiaTheme="minorHAnsi" w:hAnsi="Times New Roman"/>
          <w:color w:val="auto"/>
          <w:kern w:val="2"/>
          <w:sz w:val="28"/>
          <w:szCs w:val="28"/>
          <w:u w:val="none"/>
        </w:rPr>
        <w:t xml:space="preserve">, </w:t>
      </w:r>
      <w:r w:rsidRPr="00915E54">
        <w:rPr>
          <w:rFonts w:ascii="Times New Roman" w:eastAsiaTheme="minorHAnsi" w:hAnsi="Times New Roman"/>
          <w:i/>
          <w:iCs/>
          <w:color w:val="272727"/>
          <w:kern w:val="2"/>
          <w:sz w:val="28"/>
          <w:szCs w:val="28"/>
          <w:lang w:eastAsia="ar-SA"/>
        </w:rPr>
        <w:t xml:space="preserve">разрабатывает образовательные программы и законодательные инициативы в области социального предпринимательства. </w:t>
      </w:r>
    </w:p>
    <w:bookmarkEnd w:id="0"/>
    <w:p w14:paraId="7F603A19" w14:textId="77777777" w:rsidR="00755809" w:rsidRPr="00915E54" w:rsidRDefault="00755809" w:rsidP="00755809">
      <w:pPr>
        <w:pStyle w:val="af"/>
        <w:shd w:val="clear" w:color="auto" w:fill="FFFFFF"/>
        <w:spacing w:after="0" w:line="285" w:lineRule="atLeast"/>
        <w:jc w:val="both"/>
        <w:rPr>
          <w:iCs/>
          <w:kern w:val="1"/>
          <w:lang w:eastAsia="ar-SA"/>
        </w:rPr>
      </w:pPr>
    </w:p>
    <w:sectPr w:rsidR="00755809" w:rsidRPr="00915E54" w:rsidSect="00C55CBF">
      <w:footerReference w:type="default" r:id="rId15"/>
      <w:headerReference w:type="first" r:id="rId16"/>
      <w:footerReference w:type="first" r:id="rId17"/>
      <w:pgSz w:w="11906" w:h="16838"/>
      <w:pgMar w:top="1134" w:right="850" w:bottom="1134" w:left="1701" w:header="17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D4DC9" w14:textId="77777777" w:rsidR="00F054A0" w:rsidRDefault="00F054A0" w:rsidP="000632E7">
      <w:r>
        <w:separator/>
      </w:r>
    </w:p>
  </w:endnote>
  <w:endnote w:type="continuationSeparator" w:id="0">
    <w:p w14:paraId="753155C3" w14:textId="77777777" w:rsidR="00F054A0" w:rsidRDefault="00F054A0" w:rsidP="0006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67779" w14:textId="77777777" w:rsidR="009774AD" w:rsidRPr="00E9429B" w:rsidRDefault="009774AD" w:rsidP="00AD3A32">
    <w:pPr>
      <w:pStyle w:val="a5"/>
      <w:jc w:val="cente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AA8C2" w14:textId="316B64CC" w:rsidR="009774AD" w:rsidRPr="00E9429B" w:rsidRDefault="009774AD">
    <w:pPr>
      <w:pStyle w:val="a5"/>
      <w:rPr>
        <w:lang w:val="en-US"/>
      </w:rPr>
    </w:pPr>
    <w:r>
      <w:rPr>
        <w:noProof/>
        <w:lang w:eastAsia="ru-RU"/>
      </w:rPr>
      <w:drawing>
        <wp:inline distT="0" distB="0" distL="0" distR="0" wp14:anchorId="0006AF52" wp14:editId="1F947E7D">
          <wp:extent cx="5940425" cy="819889"/>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01-01.jpg"/>
                  <pic:cNvPicPr/>
                </pic:nvPicPr>
                <pic:blipFill>
                  <a:blip r:embed="rId1">
                    <a:extLst>
                      <a:ext uri="{28A0092B-C50C-407E-A947-70E740481C1C}">
                        <a14:useLocalDpi xmlns:a14="http://schemas.microsoft.com/office/drawing/2010/main" val="0"/>
                      </a:ext>
                    </a:extLst>
                  </a:blip>
                  <a:stretch>
                    <a:fillRect/>
                  </a:stretch>
                </pic:blipFill>
                <pic:spPr>
                  <a:xfrm>
                    <a:off x="0" y="0"/>
                    <a:ext cx="5940425" cy="819889"/>
                  </a:xfrm>
                  <a:prstGeom prst="rect">
                    <a:avLst/>
                  </a:prstGeom>
                </pic:spPr>
              </pic:pic>
            </a:graphicData>
          </a:graphic>
        </wp:inline>
      </w:drawing>
    </w:r>
  </w:p>
  <w:p w14:paraId="62E8E1F5" w14:textId="77777777" w:rsidR="009774AD" w:rsidRDefault="009774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2FA2FC" w14:textId="77777777" w:rsidR="00F054A0" w:rsidRDefault="00F054A0" w:rsidP="000632E7">
      <w:r>
        <w:separator/>
      </w:r>
    </w:p>
  </w:footnote>
  <w:footnote w:type="continuationSeparator" w:id="0">
    <w:p w14:paraId="5A34897D" w14:textId="77777777" w:rsidR="00F054A0" w:rsidRDefault="00F054A0" w:rsidP="00063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1D951" w14:textId="77777777" w:rsidR="009774AD" w:rsidRPr="00C55CBF" w:rsidRDefault="009774AD" w:rsidP="00C55CBF">
    <w:pPr>
      <w:pStyle w:val="a3"/>
      <w:jc w:val="center"/>
    </w:pPr>
    <w:r>
      <w:rPr>
        <w:noProof/>
        <w:lang w:eastAsia="ru-RU"/>
      </w:rPr>
      <w:drawing>
        <wp:inline distT="0" distB="0" distL="0" distR="0" wp14:anchorId="58A197EA" wp14:editId="4A4DCE50">
          <wp:extent cx="5261610" cy="852656"/>
          <wp:effectExtent l="0" t="0" r="0"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01.jpg"/>
                  <pic:cNvPicPr/>
                </pic:nvPicPr>
                <pic:blipFill>
                  <a:blip r:embed="rId1">
                    <a:extLst>
                      <a:ext uri="{28A0092B-C50C-407E-A947-70E740481C1C}">
                        <a14:useLocalDpi xmlns:a14="http://schemas.microsoft.com/office/drawing/2010/main" val="0"/>
                      </a:ext>
                    </a:extLst>
                  </a:blip>
                  <a:stretch>
                    <a:fillRect/>
                  </a:stretch>
                </pic:blipFill>
                <pic:spPr>
                  <a:xfrm>
                    <a:off x="0" y="0"/>
                    <a:ext cx="5265083" cy="85321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34B74"/>
    <w:multiLevelType w:val="hybridMultilevel"/>
    <w:tmpl w:val="5DA2A2E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FF43896"/>
    <w:multiLevelType w:val="hybridMultilevel"/>
    <w:tmpl w:val="23BE7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E51A1E"/>
    <w:multiLevelType w:val="hybridMultilevel"/>
    <w:tmpl w:val="5B44C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069758A"/>
    <w:multiLevelType w:val="hybridMultilevel"/>
    <w:tmpl w:val="EE0263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961719"/>
    <w:multiLevelType w:val="hybridMultilevel"/>
    <w:tmpl w:val="A9467CD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47530431"/>
    <w:multiLevelType w:val="hybridMultilevel"/>
    <w:tmpl w:val="1AA8E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310177"/>
    <w:multiLevelType w:val="hybridMultilevel"/>
    <w:tmpl w:val="CA001E72"/>
    <w:lvl w:ilvl="0" w:tplc="428EC8EA">
      <w:start w:val="1"/>
      <w:numFmt w:val="bullet"/>
      <w:lvlText w:val=""/>
      <w:lvlJc w:val="left"/>
      <w:pPr>
        <w:tabs>
          <w:tab w:val="num" w:pos="720"/>
        </w:tabs>
        <w:ind w:left="720" w:hanging="360"/>
      </w:pPr>
      <w:rPr>
        <w:rFonts w:ascii="Wingdings" w:hAnsi="Wingdings" w:hint="default"/>
      </w:rPr>
    </w:lvl>
    <w:lvl w:ilvl="1" w:tplc="335E2230" w:tentative="1">
      <w:start w:val="1"/>
      <w:numFmt w:val="bullet"/>
      <w:lvlText w:val=""/>
      <w:lvlJc w:val="left"/>
      <w:pPr>
        <w:tabs>
          <w:tab w:val="num" w:pos="1440"/>
        </w:tabs>
        <w:ind w:left="1440" w:hanging="360"/>
      </w:pPr>
      <w:rPr>
        <w:rFonts w:ascii="Wingdings" w:hAnsi="Wingdings" w:hint="default"/>
      </w:rPr>
    </w:lvl>
    <w:lvl w:ilvl="2" w:tplc="13527594" w:tentative="1">
      <w:start w:val="1"/>
      <w:numFmt w:val="bullet"/>
      <w:lvlText w:val=""/>
      <w:lvlJc w:val="left"/>
      <w:pPr>
        <w:tabs>
          <w:tab w:val="num" w:pos="2160"/>
        </w:tabs>
        <w:ind w:left="2160" w:hanging="360"/>
      </w:pPr>
      <w:rPr>
        <w:rFonts w:ascii="Wingdings" w:hAnsi="Wingdings" w:hint="default"/>
      </w:rPr>
    </w:lvl>
    <w:lvl w:ilvl="3" w:tplc="1018BD10" w:tentative="1">
      <w:start w:val="1"/>
      <w:numFmt w:val="bullet"/>
      <w:lvlText w:val=""/>
      <w:lvlJc w:val="left"/>
      <w:pPr>
        <w:tabs>
          <w:tab w:val="num" w:pos="2880"/>
        </w:tabs>
        <w:ind w:left="2880" w:hanging="360"/>
      </w:pPr>
      <w:rPr>
        <w:rFonts w:ascii="Wingdings" w:hAnsi="Wingdings" w:hint="default"/>
      </w:rPr>
    </w:lvl>
    <w:lvl w:ilvl="4" w:tplc="7E7AAD22" w:tentative="1">
      <w:start w:val="1"/>
      <w:numFmt w:val="bullet"/>
      <w:lvlText w:val=""/>
      <w:lvlJc w:val="left"/>
      <w:pPr>
        <w:tabs>
          <w:tab w:val="num" w:pos="3600"/>
        </w:tabs>
        <w:ind w:left="3600" w:hanging="360"/>
      </w:pPr>
      <w:rPr>
        <w:rFonts w:ascii="Wingdings" w:hAnsi="Wingdings" w:hint="default"/>
      </w:rPr>
    </w:lvl>
    <w:lvl w:ilvl="5" w:tplc="A404D086" w:tentative="1">
      <w:start w:val="1"/>
      <w:numFmt w:val="bullet"/>
      <w:lvlText w:val=""/>
      <w:lvlJc w:val="left"/>
      <w:pPr>
        <w:tabs>
          <w:tab w:val="num" w:pos="4320"/>
        </w:tabs>
        <w:ind w:left="4320" w:hanging="360"/>
      </w:pPr>
      <w:rPr>
        <w:rFonts w:ascii="Wingdings" w:hAnsi="Wingdings" w:hint="default"/>
      </w:rPr>
    </w:lvl>
    <w:lvl w:ilvl="6" w:tplc="32680F82" w:tentative="1">
      <w:start w:val="1"/>
      <w:numFmt w:val="bullet"/>
      <w:lvlText w:val=""/>
      <w:lvlJc w:val="left"/>
      <w:pPr>
        <w:tabs>
          <w:tab w:val="num" w:pos="5040"/>
        </w:tabs>
        <w:ind w:left="5040" w:hanging="360"/>
      </w:pPr>
      <w:rPr>
        <w:rFonts w:ascii="Wingdings" w:hAnsi="Wingdings" w:hint="default"/>
      </w:rPr>
    </w:lvl>
    <w:lvl w:ilvl="7" w:tplc="39444254" w:tentative="1">
      <w:start w:val="1"/>
      <w:numFmt w:val="bullet"/>
      <w:lvlText w:val=""/>
      <w:lvlJc w:val="left"/>
      <w:pPr>
        <w:tabs>
          <w:tab w:val="num" w:pos="5760"/>
        </w:tabs>
        <w:ind w:left="5760" w:hanging="360"/>
      </w:pPr>
      <w:rPr>
        <w:rFonts w:ascii="Wingdings" w:hAnsi="Wingdings" w:hint="default"/>
      </w:rPr>
    </w:lvl>
    <w:lvl w:ilvl="8" w:tplc="0632160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2E7"/>
    <w:rsid w:val="0000024B"/>
    <w:rsid w:val="00013270"/>
    <w:rsid w:val="00020141"/>
    <w:rsid w:val="000237CA"/>
    <w:rsid w:val="00027FDB"/>
    <w:rsid w:val="00031C6E"/>
    <w:rsid w:val="00036AFB"/>
    <w:rsid w:val="00055723"/>
    <w:rsid w:val="00056C17"/>
    <w:rsid w:val="000632E7"/>
    <w:rsid w:val="00065C6C"/>
    <w:rsid w:val="00073DBD"/>
    <w:rsid w:val="00075AFC"/>
    <w:rsid w:val="00076898"/>
    <w:rsid w:val="00077B11"/>
    <w:rsid w:val="0008124E"/>
    <w:rsid w:val="00083C98"/>
    <w:rsid w:val="00095780"/>
    <w:rsid w:val="000A1356"/>
    <w:rsid w:val="000A173A"/>
    <w:rsid w:val="000A7508"/>
    <w:rsid w:val="000B29DB"/>
    <w:rsid w:val="000C182E"/>
    <w:rsid w:val="000D0598"/>
    <w:rsid w:val="000E525E"/>
    <w:rsid w:val="000E6943"/>
    <w:rsid w:val="000F162E"/>
    <w:rsid w:val="000F5874"/>
    <w:rsid w:val="00106E5A"/>
    <w:rsid w:val="001175C5"/>
    <w:rsid w:val="00123755"/>
    <w:rsid w:val="00127368"/>
    <w:rsid w:val="001304D0"/>
    <w:rsid w:val="0013390C"/>
    <w:rsid w:val="001526E3"/>
    <w:rsid w:val="00152CD3"/>
    <w:rsid w:val="001640BC"/>
    <w:rsid w:val="00164DB1"/>
    <w:rsid w:val="00165E34"/>
    <w:rsid w:val="00170033"/>
    <w:rsid w:val="00170941"/>
    <w:rsid w:val="001963B2"/>
    <w:rsid w:val="001B5419"/>
    <w:rsid w:val="001B6319"/>
    <w:rsid w:val="001C2746"/>
    <w:rsid w:val="001C6A62"/>
    <w:rsid w:val="001D3E99"/>
    <w:rsid w:val="001D78D8"/>
    <w:rsid w:val="001E013C"/>
    <w:rsid w:val="001E6527"/>
    <w:rsid w:val="001E741E"/>
    <w:rsid w:val="001F61C5"/>
    <w:rsid w:val="00202EB9"/>
    <w:rsid w:val="00206631"/>
    <w:rsid w:val="002163A9"/>
    <w:rsid w:val="00222142"/>
    <w:rsid w:val="002307BD"/>
    <w:rsid w:val="002336D8"/>
    <w:rsid w:val="00237553"/>
    <w:rsid w:val="002453D7"/>
    <w:rsid w:val="0024555C"/>
    <w:rsid w:val="0024683B"/>
    <w:rsid w:val="00246EED"/>
    <w:rsid w:val="00247AD4"/>
    <w:rsid w:val="00251E7C"/>
    <w:rsid w:val="00272E24"/>
    <w:rsid w:val="00274EB4"/>
    <w:rsid w:val="002772F9"/>
    <w:rsid w:val="0028402A"/>
    <w:rsid w:val="00284781"/>
    <w:rsid w:val="00287426"/>
    <w:rsid w:val="002A2851"/>
    <w:rsid w:val="002B7114"/>
    <w:rsid w:val="002C3C9E"/>
    <w:rsid w:val="002C477A"/>
    <w:rsid w:val="002D0936"/>
    <w:rsid w:val="002D11A0"/>
    <w:rsid w:val="002D5B6D"/>
    <w:rsid w:val="002E18D0"/>
    <w:rsid w:val="002F172D"/>
    <w:rsid w:val="002F387E"/>
    <w:rsid w:val="00312DC2"/>
    <w:rsid w:val="00315560"/>
    <w:rsid w:val="003171C4"/>
    <w:rsid w:val="00317990"/>
    <w:rsid w:val="00324850"/>
    <w:rsid w:val="00330FCC"/>
    <w:rsid w:val="003443A9"/>
    <w:rsid w:val="00346307"/>
    <w:rsid w:val="0035747E"/>
    <w:rsid w:val="003736E6"/>
    <w:rsid w:val="003862D2"/>
    <w:rsid w:val="00386990"/>
    <w:rsid w:val="00386B20"/>
    <w:rsid w:val="003A451E"/>
    <w:rsid w:val="003B187E"/>
    <w:rsid w:val="003B7C44"/>
    <w:rsid w:val="003C2EDF"/>
    <w:rsid w:val="003C4B5A"/>
    <w:rsid w:val="003D6AED"/>
    <w:rsid w:val="003D6F9F"/>
    <w:rsid w:val="003E3544"/>
    <w:rsid w:val="003E4DA3"/>
    <w:rsid w:val="003F39E4"/>
    <w:rsid w:val="003F5FD1"/>
    <w:rsid w:val="00400C19"/>
    <w:rsid w:val="00401CFF"/>
    <w:rsid w:val="00405AEA"/>
    <w:rsid w:val="00413AEE"/>
    <w:rsid w:val="00424D66"/>
    <w:rsid w:val="00435318"/>
    <w:rsid w:val="004364D5"/>
    <w:rsid w:val="00436DFB"/>
    <w:rsid w:val="004439FE"/>
    <w:rsid w:val="00451708"/>
    <w:rsid w:val="0045448A"/>
    <w:rsid w:val="004545DB"/>
    <w:rsid w:val="00456B6D"/>
    <w:rsid w:val="00461805"/>
    <w:rsid w:val="00463747"/>
    <w:rsid w:val="00464810"/>
    <w:rsid w:val="0047113E"/>
    <w:rsid w:val="004737C6"/>
    <w:rsid w:val="00476807"/>
    <w:rsid w:val="00481A19"/>
    <w:rsid w:val="0048707E"/>
    <w:rsid w:val="004923E9"/>
    <w:rsid w:val="00492B69"/>
    <w:rsid w:val="00495780"/>
    <w:rsid w:val="004C6CDA"/>
    <w:rsid w:val="004F2C71"/>
    <w:rsid w:val="00501A8F"/>
    <w:rsid w:val="005035CA"/>
    <w:rsid w:val="00504149"/>
    <w:rsid w:val="00504309"/>
    <w:rsid w:val="00512BB2"/>
    <w:rsid w:val="00531E4C"/>
    <w:rsid w:val="005346EB"/>
    <w:rsid w:val="00545BC2"/>
    <w:rsid w:val="0055262C"/>
    <w:rsid w:val="005675B8"/>
    <w:rsid w:val="00570E2E"/>
    <w:rsid w:val="005755F9"/>
    <w:rsid w:val="005774CC"/>
    <w:rsid w:val="00577CBC"/>
    <w:rsid w:val="00583A0B"/>
    <w:rsid w:val="00585E42"/>
    <w:rsid w:val="0059125E"/>
    <w:rsid w:val="005937E1"/>
    <w:rsid w:val="00596FE2"/>
    <w:rsid w:val="005A00C7"/>
    <w:rsid w:val="005A4F69"/>
    <w:rsid w:val="005A513D"/>
    <w:rsid w:val="005B3FBF"/>
    <w:rsid w:val="005B4233"/>
    <w:rsid w:val="005B6F2F"/>
    <w:rsid w:val="005B7279"/>
    <w:rsid w:val="005D3921"/>
    <w:rsid w:val="005D4923"/>
    <w:rsid w:val="005F10B1"/>
    <w:rsid w:val="00604E9E"/>
    <w:rsid w:val="00607B28"/>
    <w:rsid w:val="006203EB"/>
    <w:rsid w:val="00633255"/>
    <w:rsid w:val="006333E1"/>
    <w:rsid w:val="00660CEA"/>
    <w:rsid w:val="006622CA"/>
    <w:rsid w:val="00664E75"/>
    <w:rsid w:val="0067015F"/>
    <w:rsid w:val="00680F9F"/>
    <w:rsid w:val="006A5C77"/>
    <w:rsid w:val="006A605D"/>
    <w:rsid w:val="006A60CC"/>
    <w:rsid w:val="006A7A35"/>
    <w:rsid w:val="006B0E0B"/>
    <w:rsid w:val="006B1AA4"/>
    <w:rsid w:val="006B2A7D"/>
    <w:rsid w:val="006B2DE3"/>
    <w:rsid w:val="006C0F8C"/>
    <w:rsid w:val="006C2C29"/>
    <w:rsid w:val="006C5292"/>
    <w:rsid w:val="006D1FBD"/>
    <w:rsid w:val="006E7BDD"/>
    <w:rsid w:val="006F2BCA"/>
    <w:rsid w:val="007123C0"/>
    <w:rsid w:val="00725885"/>
    <w:rsid w:val="00735346"/>
    <w:rsid w:val="00742020"/>
    <w:rsid w:val="00755809"/>
    <w:rsid w:val="00760856"/>
    <w:rsid w:val="00761A9F"/>
    <w:rsid w:val="00773442"/>
    <w:rsid w:val="00775CB9"/>
    <w:rsid w:val="00777C8E"/>
    <w:rsid w:val="00782632"/>
    <w:rsid w:val="00783EBD"/>
    <w:rsid w:val="0079180A"/>
    <w:rsid w:val="007A0755"/>
    <w:rsid w:val="007A3385"/>
    <w:rsid w:val="007A543B"/>
    <w:rsid w:val="007A6960"/>
    <w:rsid w:val="007B68F6"/>
    <w:rsid w:val="007D035D"/>
    <w:rsid w:val="007E2771"/>
    <w:rsid w:val="00802712"/>
    <w:rsid w:val="00806A7E"/>
    <w:rsid w:val="00810C4A"/>
    <w:rsid w:val="00814709"/>
    <w:rsid w:val="00817C5F"/>
    <w:rsid w:val="00826884"/>
    <w:rsid w:val="008311A9"/>
    <w:rsid w:val="00834DF8"/>
    <w:rsid w:val="008416D8"/>
    <w:rsid w:val="00841966"/>
    <w:rsid w:val="00861CF2"/>
    <w:rsid w:val="00863B4F"/>
    <w:rsid w:val="00874AB8"/>
    <w:rsid w:val="0088067C"/>
    <w:rsid w:val="00881F41"/>
    <w:rsid w:val="00893615"/>
    <w:rsid w:val="008A6AA1"/>
    <w:rsid w:val="008B361E"/>
    <w:rsid w:val="008C2C3B"/>
    <w:rsid w:val="008C49FC"/>
    <w:rsid w:val="008C7720"/>
    <w:rsid w:val="008E480B"/>
    <w:rsid w:val="008F0A4B"/>
    <w:rsid w:val="008F3384"/>
    <w:rsid w:val="009014D9"/>
    <w:rsid w:val="00901D38"/>
    <w:rsid w:val="00912CE4"/>
    <w:rsid w:val="00915E54"/>
    <w:rsid w:val="00927B1D"/>
    <w:rsid w:val="00931DFC"/>
    <w:rsid w:val="00934F0A"/>
    <w:rsid w:val="009440B8"/>
    <w:rsid w:val="0094498B"/>
    <w:rsid w:val="00951D33"/>
    <w:rsid w:val="00963EDE"/>
    <w:rsid w:val="00964F6E"/>
    <w:rsid w:val="009670E7"/>
    <w:rsid w:val="00973732"/>
    <w:rsid w:val="009774AD"/>
    <w:rsid w:val="00977BCA"/>
    <w:rsid w:val="00980554"/>
    <w:rsid w:val="009814B5"/>
    <w:rsid w:val="00982C1D"/>
    <w:rsid w:val="009836F4"/>
    <w:rsid w:val="009844AF"/>
    <w:rsid w:val="00987CA3"/>
    <w:rsid w:val="0099652C"/>
    <w:rsid w:val="009A0641"/>
    <w:rsid w:val="009A32B9"/>
    <w:rsid w:val="009A7A67"/>
    <w:rsid w:val="009C3DAE"/>
    <w:rsid w:val="009D214F"/>
    <w:rsid w:val="009D35DE"/>
    <w:rsid w:val="009E6905"/>
    <w:rsid w:val="009F1B6E"/>
    <w:rsid w:val="009F21E4"/>
    <w:rsid w:val="009F2501"/>
    <w:rsid w:val="009F4EAA"/>
    <w:rsid w:val="009F6298"/>
    <w:rsid w:val="009F78C5"/>
    <w:rsid w:val="00A00CA0"/>
    <w:rsid w:val="00A02669"/>
    <w:rsid w:val="00A068D5"/>
    <w:rsid w:val="00A316FF"/>
    <w:rsid w:val="00A3342A"/>
    <w:rsid w:val="00A45B99"/>
    <w:rsid w:val="00A45C62"/>
    <w:rsid w:val="00A46424"/>
    <w:rsid w:val="00A47318"/>
    <w:rsid w:val="00A559FE"/>
    <w:rsid w:val="00A632D1"/>
    <w:rsid w:val="00A63F86"/>
    <w:rsid w:val="00A64A7D"/>
    <w:rsid w:val="00A67EAF"/>
    <w:rsid w:val="00A763CF"/>
    <w:rsid w:val="00A76FAB"/>
    <w:rsid w:val="00A8345B"/>
    <w:rsid w:val="00A87BFD"/>
    <w:rsid w:val="00A92BFD"/>
    <w:rsid w:val="00A97BB6"/>
    <w:rsid w:val="00AB0772"/>
    <w:rsid w:val="00AB16F4"/>
    <w:rsid w:val="00AB474D"/>
    <w:rsid w:val="00AC4BC1"/>
    <w:rsid w:val="00AC7D14"/>
    <w:rsid w:val="00AD193E"/>
    <w:rsid w:val="00AD21C3"/>
    <w:rsid w:val="00AD2A3B"/>
    <w:rsid w:val="00AD3A32"/>
    <w:rsid w:val="00AD4F7A"/>
    <w:rsid w:val="00AF360A"/>
    <w:rsid w:val="00AF3BF5"/>
    <w:rsid w:val="00B17FD9"/>
    <w:rsid w:val="00B2378F"/>
    <w:rsid w:val="00B33769"/>
    <w:rsid w:val="00B36452"/>
    <w:rsid w:val="00B41AEC"/>
    <w:rsid w:val="00B51D1E"/>
    <w:rsid w:val="00B5489F"/>
    <w:rsid w:val="00B65584"/>
    <w:rsid w:val="00B66561"/>
    <w:rsid w:val="00B677BB"/>
    <w:rsid w:val="00B71B9E"/>
    <w:rsid w:val="00B76A23"/>
    <w:rsid w:val="00B8710C"/>
    <w:rsid w:val="00B919FA"/>
    <w:rsid w:val="00BA0062"/>
    <w:rsid w:val="00BA6A1D"/>
    <w:rsid w:val="00BB26F1"/>
    <w:rsid w:val="00BB648E"/>
    <w:rsid w:val="00BB6F78"/>
    <w:rsid w:val="00BC6D4A"/>
    <w:rsid w:val="00BD325F"/>
    <w:rsid w:val="00BE1FB9"/>
    <w:rsid w:val="00BE2664"/>
    <w:rsid w:val="00BE2DCD"/>
    <w:rsid w:val="00BE3079"/>
    <w:rsid w:val="00BE3F18"/>
    <w:rsid w:val="00BF0E63"/>
    <w:rsid w:val="00BF13B1"/>
    <w:rsid w:val="00BF243B"/>
    <w:rsid w:val="00C04367"/>
    <w:rsid w:val="00C04D6A"/>
    <w:rsid w:val="00C113CF"/>
    <w:rsid w:val="00C115F4"/>
    <w:rsid w:val="00C12059"/>
    <w:rsid w:val="00C15EA0"/>
    <w:rsid w:val="00C205D0"/>
    <w:rsid w:val="00C25E38"/>
    <w:rsid w:val="00C27CDB"/>
    <w:rsid w:val="00C4525F"/>
    <w:rsid w:val="00C5026A"/>
    <w:rsid w:val="00C55CBF"/>
    <w:rsid w:val="00C64FD3"/>
    <w:rsid w:val="00C81CA5"/>
    <w:rsid w:val="00C85115"/>
    <w:rsid w:val="00C9640E"/>
    <w:rsid w:val="00CA1A0D"/>
    <w:rsid w:val="00CA2805"/>
    <w:rsid w:val="00CB6060"/>
    <w:rsid w:val="00CC12E4"/>
    <w:rsid w:val="00CC2764"/>
    <w:rsid w:val="00CC290B"/>
    <w:rsid w:val="00CC3139"/>
    <w:rsid w:val="00CD459A"/>
    <w:rsid w:val="00CE6BDB"/>
    <w:rsid w:val="00D021BC"/>
    <w:rsid w:val="00D10F11"/>
    <w:rsid w:val="00D164CF"/>
    <w:rsid w:val="00D258B2"/>
    <w:rsid w:val="00D35247"/>
    <w:rsid w:val="00D4092A"/>
    <w:rsid w:val="00D425FE"/>
    <w:rsid w:val="00D428E9"/>
    <w:rsid w:val="00D42D7F"/>
    <w:rsid w:val="00D43ED2"/>
    <w:rsid w:val="00D47DA6"/>
    <w:rsid w:val="00D510F0"/>
    <w:rsid w:val="00D512E2"/>
    <w:rsid w:val="00D61C8C"/>
    <w:rsid w:val="00D64CD5"/>
    <w:rsid w:val="00D728F9"/>
    <w:rsid w:val="00D73100"/>
    <w:rsid w:val="00D75751"/>
    <w:rsid w:val="00D76F40"/>
    <w:rsid w:val="00D8000C"/>
    <w:rsid w:val="00D80BD2"/>
    <w:rsid w:val="00DA67A0"/>
    <w:rsid w:val="00DB0F30"/>
    <w:rsid w:val="00DB44C8"/>
    <w:rsid w:val="00DB4819"/>
    <w:rsid w:val="00DB6855"/>
    <w:rsid w:val="00DB73A9"/>
    <w:rsid w:val="00DC232A"/>
    <w:rsid w:val="00DD4301"/>
    <w:rsid w:val="00DD4B09"/>
    <w:rsid w:val="00DD4CE7"/>
    <w:rsid w:val="00DE2C03"/>
    <w:rsid w:val="00DE509D"/>
    <w:rsid w:val="00DE688F"/>
    <w:rsid w:val="00DF036D"/>
    <w:rsid w:val="00E0241B"/>
    <w:rsid w:val="00E06265"/>
    <w:rsid w:val="00E4028B"/>
    <w:rsid w:val="00E47F63"/>
    <w:rsid w:val="00E50808"/>
    <w:rsid w:val="00E51156"/>
    <w:rsid w:val="00E51A75"/>
    <w:rsid w:val="00E563C3"/>
    <w:rsid w:val="00E77A5F"/>
    <w:rsid w:val="00E85765"/>
    <w:rsid w:val="00E91582"/>
    <w:rsid w:val="00E91619"/>
    <w:rsid w:val="00E92825"/>
    <w:rsid w:val="00E9416C"/>
    <w:rsid w:val="00E9429B"/>
    <w:rsid w:val="00EA402C"/>
    <w:rsid w:val="00EA6E37"/>
    <w:rsid w:val="00EB6CFA"/>
    <w:rsid w:val="00EC1F0F"/>
    <w:rsid w:val="00EC783B"/>
    <w:rsid w:val="00ED1B01"/>
    <w:rsid w:val="00EE0382"/>
    <w:rsid w:val="00EF591B"/>
    <w:rsid w:val="00EF5A04"/>
    <w:rsid w:val="00EF5A14"/>
    <w:rsid w:val="00F01E02"/>
    <w:rsid w:val="00F02F56"/>
    <w:rsid w:val="00F054A0"/>
    <w:rsid w:val="00F06A35"/>
    <w:rsid w:val="00F07C2A"/>
    <w:rsid w:val="00F11376"/>
    <w:rsid w:val="00F16753"/>
    <w:rsid w:val="00F20D4F"/>
    <w:rsid w:val="00F20E8E"/>
    <w:rsid w:val="00F22FC7"/>
    <w:rsid w:val="00F250C4"/>
    <w:rsid w:val="00F40B44"/>
    <w:rsid w:val="00F40DB3"/>
    <w:rsid w:val="00F423A9"/>
    <w:rsid w:val="00F43E8F"/>
    <w:rsid w:val="00F47D8D"/>
    <w:rsid w:val="00F54123"/>
    <w:rsid w:val="00F559F5"/>
    <w:rsid w:val="00F63037"/>
    <w:rsid w:val="00F66ECA"/>
    <w:rsid w:val="00F6785F"/>
    <w:rsid w:val="00F867D1"/>
    <w:rsid w:val="00FA0230"/>
    <w:rsid w:val="00FA6906"/>
    <w:rsid w:val="00FB131E"/>
    <w:rsid w:val="00FC3B93"/>
    <w:rsid w:val="00FD2A88"/>
    <w:rsid w:val="00FE7141"/>
    <w:rsid w:val="00FF4C4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0C348F"/>
  <w15:docId w15:val="{7E8FEBD4-A083-4913-B116-3AEB7129B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3A9"/>
    <w:pPr>
      <w:spacing w:after="0" w:line="240" w:lineRule="auto"/>
      <w:jc w:val="both"/>
    </w:pPr>
    <w:rPr>
      <w:rFonts w:ascii="Calibri" w:eastAsia="Calibri" w:hAnsi="Calibri" w:cs="Times New Roman"/>
    </w:rPr>
  </w:style>
  <w:style w:type="paragraph" w:styleId="1">
    <w:name w:val="heading 1"/>
    <w:basedOn w:val="a"/>
    <w:next w:val="a"/>
    <w:link w:val="10"/>
    <w:uiPriority w:val="9"/>
    <w:qFormat/>
    <w:rsid w:val="002C477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33255"/>
    <w:pPr>
      <w:spacing w:before="100" w:beforeAutospacing="1" w:after="100" w:afterAutospacing="1"/>
      <w:jc w:val="left"/>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2E7"/>
    <w:pPr>
      <w:tabs>
        <w:tab w:val="center" w:pos="4677"/>
        <w:tab w:val="right" w:pos="9355"/>
      </w:tabs>
    </w:pPr>
  </w:style>
  <w:style w:type="character" w:customStyle="1" w:styleId="a4">
    <w:name w:val="Верхний колонтитул Знак"/>
    <w:basedOn w:val="a0"/>
    <w:link w:val="a3"/>
    <w:uiPriority w:val="99"/>
    <w:rsid w:val="000632E7"/>
  </w:style>
  <w:style w:type="paragraph" w:styleId="a5">
    <w:name w:val="footer"/>
    <w:basedOn w:val="a"/>
    <w:link w:val="a6"/>
    <w:uiPriority w:val="99"/>
    <w:unhideWhenUsed/>
    <w:rsid w:val="000632E7"/>
    <w:pPr>
      <w:tabs>
        <w:tab w:val="center" w:pos="4677"/>
        <w:tab w:val="right" w:pos="9355"/>
      </w:tabs>
    </w:pPr>
  </w:style>
  <w:style w:type="character" w:customStyle="1" w:styleId="a6">
    <w:name w:val="Нижний колонтитул Знак"/>
    <w:basedOn w:val="a0"/>
    <w:link w:val="a5"/>
    <w:uiPriority w:val="99"/>
    <w:rsid w:val="000632E7"/>
  </w:style>
  <w:style w:type="paragraph" w:styleId="a7">
    <w:name w:val="Balloon Text"/>
    <w:basedOn w:val="a"/>
    <w:link w:val="a8"/>
    <w:uiPriority w:val="99"/>
    <w:semiHidden/>
    <w:unhideWhenUsed/>
    <w:rsid w:val="000632E7"/>
    <w:rPr>
      <w:rFonts w:ascii="Tahoma" w:hAnsi="Tahoma" w:cs="Tahoma"/>
      <w:sz w:val="16"/>
      <w:szCs w:val="16"/>
    </w:rPr>
  </w:style>
  <w:style w:type="character" w:customStyle="1" w:styleId="a8">
    <w:name w:val="Текст выноски Знак"/>
    <w:basedOn w:val="a0"/>
    <w:link w:val="a7"/>
    <w:uiPriority w:val="99"/>
    <w:semiHidden/>
    <w:rsid w:val="000632E7"/>
    <w:rPr>
      <w:rFonts w:ascii="Tahoma" w:hAnsi="Tahoma" w:cs="Tahoma"/>
      <w:sz w:val="16"/>
      <w:szCs w:val="16"/>
    </w:rPr>
  </w:style>
  <w:style w:type="paragraph" w:styleId="a9">
    <w:name w:val="List Paragraph"/>
    <w:basedOn w:val="a"/>
    <w:uiPriority w:val="34"/>
    <w:qFormat/>
    <w:rsid w:val="00A97BB6"/>
    <w:pPr>
      <w:ind w:left="720"/>
      <w:contextualSpacing/>
    </w:pPr>
  </w:style>
  <w:style w:type="character" w:styleId="aa">
    <w:name w:val="Hyperlink"/>
    <w:uiPriority w:val="99"/>
    <w:unhideWhenUsed/>
    <w:rsid w:val="00A97BB6"/>
    <w:rPr>
      <w:color w:val="0000FF"/>
      <w:u w:val="single"/>
    </w:rPr>
  </w:style>
  <w:style w:type="table" w:styleId="ab">
    <w:name w:val="Table Grid"/>
    <w:basedOn w:val="a1"/>
    <w:uiPriority w:val="59"/>
    <w:rsid w:val="00A97B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uiPriority w:val="99"/>
    <w:semiHidden/>
    <w:unhideWhenUsed/>
    <w:rsid w:val="00A97BB6"/>
    <w:rPr>
      <w:sz w:val="16"/>
      <w:szCs w:val="16"/>
    </w:rPr>
  </w:style>
  <w:style w:type="paragraph" w:styleId="ad">
    <w:name w:val="annotation text"/>
    <w:basedOn w:val="a"/>
    <w:link w:val="ae"/>
    <w:uiPriority w:val="99"/>
    <w:semiHidden/>
    <w:unhideWhenUsed/>
    <w:rsid w:val="00A97BB6"/>
    <w:rPr>
      <w:sz w:val="20"/>
      <w:szCs w:val="20"/>
    </w:rPr>
  </w:style>
  <w:style w:type="character" w:customStyle="1" w:styleId="ae">
    <w:name w:val="Текст примечания Знак"/>
    <w:basedOn w:val="a0"/>
    <w:link w:val="ad"/>
    <w:uiPriority w:val="99"/>
    <w:semiHidden/>
    <w:rsid w:val="00A97BB6"/>
    <w:rPr>
      <w:rFonts w:ascii="Calibri" w:eastAsia="Calibri" w:hAnsi="Calibri" w:cs="Times New Roman"/>
      <w:sz w:val="20"/>
      <w:szCs w:val="20"/>
    </w:rPr>
  </w:style>
  <w:style w:type="paragraph" w:styleId="af">
    <w:name w:val="Normal (Web)"/>
    <w:basedOn w:val="a"/>
    <w:uiPriority w:val="99"/>
    <w:unhideWhenUsed/>
    <w:rsid w:val="00A97BB6"/>
    <w:pPr>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basedOn w:val="a0"/>
    <w:rsid w:val="00A97BB6"/>
  </w:style>
  <w:style w:type="character" w:customStyle="1" w:styleId="20">
    <w:name w:val="Заголовок 2 Знак"/>
    <w:basedOn w:val="a0"/>
    <w:link w:val="2"/>
    <w:uiPriority w:val="9"/>
    <w:rsid w:val="00633255"/>
    <w:rPr>
      <w:rFonts w:ascii="Times New Roman" w:eastAsia="Times New Roman" w:hAnsi="Times New Roman" w:cs="Times New Roman"/>
      <w:b/>
      <w:bCs/>
      <w:sz w:val="36"/>
      <w:szCs w:val="36"/>
      <w:lang w:eastAsia="ru-RU"/>
    </w:rPr>
  </w:style>
  <w:style w:type="character" w:styleId="af0">
    <w:name w:val="Emphasis"/>
    <w:basedOn w:val="a0"/>
    <w:uiPriority w:val="20"/>
    <w:qFormat/>
    <w:rsid w:val="00633255"/>
    <w:rPr>
      <w:i/>
      <w:iCs/>
    </w:rPr>
  </w:style>
  <w:style w:type="character" w:styleId="af1">
    <w:name w:val="Strong"/>
    <w:basedOn w:val="a0"/>
    <w:uiPriority w:val="22"/>
    <w:qFormat/>
    <w:rsid w:val="00633255"/>
    <w:rPr>
      <w:b/>
      <w:bCs/>
    </w:rPr>
  </w:style>
  <w:style w:type="paragraph" w:styleId="af2">
    <w:name w:val="No Spacing"/>
    <w:uiPriority w:val="1"/>
    <w:qFormat/>
    <w:rsid w:val="001E741E"/>
    <w:pPr>
      <w:spacing w:after="0" w:line="240" w:lineRule="auto"/>
      <w:jc w:val="both"/>
    </w:pPr>
    <w:rPr>
      <w:rFonts w:ascii="Calibri" w:eastAsia="Calibri" w:hAnsi="Calibri" w:cs="Times New Roman"/>
    </w:rPr>
  </w:style>
  <w:style w:type="paragraph" w:styleId="af3">
    <w:name w:val="annotation subject"/>
    <w:basedOn w:val="ad"/>
    <w:next w:val="ad"/>
    <w:link w:val="af4"/>
    <w:uiPriority w:val="99"/>
    <w:semiHidden/>
    <w:unhideWhenUsed/>
    <w:rsid w:val="00F6785F"/>
    <w:rPr>
      <w:b/>
      <w:bCs/>
    </w:rPr>
  </w:style>
  <w:style w:type="character" w:customStyle="1" w:styleId="af4">
    <w:name w:val="Тема примечания Знак"/>
    <w:basedOn w:val="ae"/>
    <w:link w:val="af3"/>
    <w:uiPriority w:val="99"/>
    <w:semiHidden/>
    <w:rsid w:val="00F6785F"/>
    <w:rPr>
      <w:rFonts w:ascii="Calibri" w:eastAsia="Calibri" w:hAnsi="Calibri" w:cs="Times New Roman"/>
      <w:b/>
      <w:bCs/>
      <w:sz w:val="20"/>
      <w:szCs w:val="20"/>
    </w:rPr>
  </w:style>
  <w:style w:type="paragraph" w:customStyle="1" w:styleId="continuation">
    <w:name w:val="continuation"/>
    <w:basedOn w:val="a"/>
    <w:rsid w:val="002C477A"/>
    <w:pPr>
      <w:spacing w:before="100" w:beforeAutospacing="1" w:after="100" w:afterAutospacing="1"/>
      <w:jc w:val="left"/>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2C477A"/>
    <w:rPr>
      <w:rFonts w:asciiTheme="majorHAnsi" w:eastAsiaTheme="majorEastAsia" w:hAnsiTheme="majorHAnsi" w:cstheme="majorBidi"/>
      <w:b/>
      <w:bCs/>
      <w:color w:val="365F91" w:themeColor="accent1" w:themeShade="BF"/>
      <w:sz w:val="28"/>
      <w:szCs w:val="28"/>
    </w:rPr>
  </w:style>
  <w:style w:type="character" w:styleId="af5">
    <w:name w:val="FollowedHyperlink"/>
    <w:basedOn w:val="a0"/>
    <w:uiPriority w:val="99"/>
    <w:semiHidden/>
    <w:unhideWhenUsed/>
    <w:rsid w:val="000D0598"/>
    <w:rPr>
      <w:color w:val="800080" w:themeColor="followedHyperlink"/>
      <w:u w:val="single"/>
    </w:rPr>
  </w:style>
  <w:style w:type="paragraph" w:styleId="af6">
    <w:name w:val="footnote text"/>
    <w:basedOn w:val="a"/>
    <w:link w:val="af7"/>
    <w:uiPriority w:val="99"/>
    <w:semiHidden/>
    <w:unhideWhenUsed/>
    <w:rsid w:val="000B29DB"/>
    <w:rPr>
      <w:sz w:val="20"/>
      <w:szCs w:val="20"/>
    </w:rPr>
  </w:style>
  <w:style w:type="character" w:customStyle="1" w:styleId="af7">
    <w:name w:val="Текст сноски Знак"/>
    <w:basedOn w:val="a0"/>
    <w:link w:val="af6"/>
    <w:uiPriority w:val="99"/>
    <w:semiHidden/>
    <w:rsid w:val="000B29DB"/>
    <w:rPr>
      <w:rFonts w:ascii="Calibri" w:eastAsia="Calibri" w:hAnsi="Calibri" w:cs="Times New Roman"/>
      <w:sz w:val="20"/>
      <w:szCs w:val="20"/>
    </w:rPr>
  </w:style>
  <w:style w:type="character" w:styleId="af8">
    <w:name w:val="footnote reference"/>
    <w:basedOn w:val="a0"/>
    <w:uiPriority w:val="99"/>
    <w:semiHidden/>
    <w:unhideWhenUsed/>
    <w:rsid w:val="000B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339">
      <w:bodyDiv w:val="1"/>
      <w:marLeft w:val="0"/>
      <w:marRight w:val="0"/>
      <w:marTop w:val="0"/>
      <w:marBottom w:val="0"/>
      <w:divBdr>
        <w:top w:val="none" w:sz="0" w:space="0" w:color="auto"/>
        <w:left w:val="none" w:sz="0" w:space="0" w:color="auto"/>
        <w:bottom w:val="none" w:sz="0" w:space="0" w:color="auto"/>
        <w:right w:val="none" w:sz="0" w:space="0" w:color="auto"/>
      </w:divBdr>
    </w:div>
    <w:div w:id="146096166">
      <w:bodyDiv w:val="1"/>
      <w:marLeft w:val="0"/>
      <w:marRight w:val="0"/>
      <w:marTop w:val="0"/>
      <w:marBottom w:val="0"/>
      <w:divBdr>
        <w:top w:val="none" w:sz="0" w:space="0" w:color="auto"/>
        <w:left w:val="none" w:sz="0" w:space="0" w:color="auto"/>
        <w:bottom w:val="none" w:sz="0" w:space="0" w:color="auto"/>
        <w:right w:val="none" w:sz="0" w:space="0" w:color="auto"/>
      </w:divBdr>
    </w:div>
    <w:div w:id="182746447">
      <w:bodyDiv w:val="1"/>
      <w:marLeft w:val="0"/>
      <w:marRight w:val="0"/>
      <w:marTop w:val="0"/>
      <w:marBottom w:val="0"/>
      <w:divBdr>
        <w:top w:val="none" w:sz="0" w:space="0" w:color="auto"/>
        <w:left w:val="none" w:sz="0" w:space="0" w:color="auto"/>
        <w:bottom w:val="none" w:sz="0" w:space="0" w:color="auto"/>
        <w:right w:val="none" w:sz="0" w:space="0" w:color="auto"/>
      </w:divBdr>
    </w:div>
    <w:div w:id="406809454">
      <w:bodyDiv w:val="1"/>
      <w:marLeft w:val="0"/>
      <w:marRight w:val="0"/>
      <w:marTop w:val="0"/>
      <w:marBottom w:val="0"/>
      <w:divBdr>
        <w:top w:val="none" w:sz="0" w:space="0" w:color="auto"/>
        <w:left w:val="none" w:sz="0" w:space="0" w:color="auto"/>
        <w:bottom w:val="none" w:sz="0" w:space="0" w:color="auto"/>
        <w:right w:val="none" w:sz="0" w:space="0" w:color="auto"/>
      </w:divBdr>
    </w:div>
    <w:div w:id="431315705">
      <w:bodyDiv w:val="1"/>
      <w:marLeft w:val="0"/>
      <w:marRight w:val="0"/>
      <w:marTop w:val="0"/>
      <w:marBottom w:val="0"/>
      <w:divBdr>
        <w:top w:val="none" w:sz="0" w:space="0" w:color="auto"/>
        <w:left w:val="none" w:sz="0" w:space="0" w:color="auto"/>
        <w:bottom w:val="none" w:sz="0" w:space="0" w:color="auto"/>
        <w:right w:val="none" w:sz="0" w:space="0" w:color="auto"/>
      </w:divBdr>
    </w:div>
    <w:div w:id="466314371">
      <w:bodyDiv w:val="1"/>
      <w:marLeft w:val="0"/>
      <w:marRight w:val="0"/>
      <w:marTop w:val="0"/>
      <w:marBottom w:val="0"/>
      <w:divBdr>
        <w:top w:val="none" w:sz="0" w:space="0" w:color="auto"/>
        <w:left w:val="none" w:sz="0" w:space="0" w:color="auto"/>
        <w:bottom w:val="none" w:sz="0" w:space="0" w:color="auto"/>
        <w:right w:val="none" w:sz="0" w:space="0" w:color="auto"/>
      </w:divBdr>
    </w:div>
    <w:div w:id="521944663">
      <w:bodyDiv w:val="1"/>
      <w:marLeft w:val="0"/>
      <w:marRight w:val="0"/>
      <w:marTop w:val="0"/>
      <w:marBottom w:val="0"/>
      <w:divBdr>
        <w:top w:val="none" w:sz="0" w:space="0" w:color="auto"/>
        <w:left w:val="none" w:sz="0" w:space="0" w:color="auto"/>
        <w:bottom w:val="none" w:sz="0" w:space="0" w:color="auto"/>
        <w:right w:val="none" w:sz="0" w:space="0" w:color="auto"/>
      </w:divBdr>
    </w:div>
    <w:div w:id="579870668">
      <w:bodyDiv w:val="1"/>
      <w:marLeft w:val="0"/>
      <w:marRight w:val="0"/>
      <w:marTop w:val="0"/>
      <w:marBottom w:val="0"/>
      <w:divBdr>
        <w:top w:val="none" w:sz="0" w:space="0" w:color="auto"/>
        <w:left w:val="none" w:sz="0" w:space="0" w:color="auto"/>
        <w:bottom w:val="none" w:sz="0" w:space="0" w:color="auto"/>
        <w:right w:val="none" w:sz="0" w:space="0" w:color="auto"/>
      </w:divBdr>
    </w:div>
    <w:div w:id="620379239">
      <w:bodyDiv w:val="1"/>
      <w:marLeft w:val="0"/>
      <w:marRight w:val="0"/>
      <w:marTop w:val="0"/>
      <w:marBottom w:val="0"/>
      <w:divBdr>
        <w:top w:val="none" w:sz="0" w:space="0" w:color="auto"/>
        <w:left w:val="none" w:sz="0" w:space="0" w:color="auto"/>
        <w:bottom w:val="none" w:sz="0" w:space="0" w:color="auto"/>
        <w:right w:val="none" w:sz="0" w:space="0" w:color="auto"/>
      </w:divBdr>
    </w:div>
    <w:div w:id="635140988">
      <w:bodyDiv w:val="1"/>
      <w:marLeft w:val="0"/>
      <w:marRight w:val="0"/>
      <w:marTop w:val="0"/>
      <w:marBottom w:val="0"/>
      <w:divBdr>
        <w:top w:val="none" w:sz="0" w:space="0" w:color="auto"/>
        <w:left w:val="none" w:sz="0" w:space="0" w:color="auto"/>
        <w:bottom w:val="none" w:sz="0" w:space="0" w:color="auto"/>
        <w:right w:val="none" w:sz="0" w:space="0" w:color="auto"/>
      </w:divBdr>
      <w:divsChild>
        <w:div w:id="1951275036">
          <w:marLeft w:val="274"/>
          <w:marRight w:val="0"/>
          <w:marTop w:val="0"/>
          <w:marBottom w:val="0"/>
          <w:divBdr>
            <w:top w:val="none" w:sz="0" w:space="0" w:color="auto"/>
            <w:left w:val="none" w:sz="0" w:space="0" w:color="auto"/>
            <w:bottom w:val="none" w:sz="0" w:space="0" w:color="auto"/>
            <w:right w:val="none" w:sz="0" w:space="0" w:color="auto"/>
          </w:divBdr>
        </w:div>
        <w:div w:id="1386832835">
          <w:marLeft w:val="274"/>
          <w:marRight w:val="0"/>
          <w:marTop w:val="0"/>
          <w:marBottom w:val="0"/>
          <w:divBdr>
            <w:top w:val="none" w:sz="0" w:space="0" w:color="auto"/>
            <w:left w:val="none" w:sz="0" w:space="0" w:color="auto"/>
            <w:bottom w:val="none" w:sz="0" w:space="0" w:color="auto"/>
            <w:right w:val="none" w:sz="0" w:space="0" w:color="auto"/>
          </w:divBdr>
        </w:div>
        <w:div w:id="483081762">
          <w:marLeft w:val="274"/>
          <w:marRight w:val="0"/>
          <w:marTop w:val="0"/>
          <w:marBottom w:val="0"/>
          <w:divBdr>
            <w:top w:val="none" w:sz="0" w:space="0" w:color="auto"/>
            <w:left w:val="none" w:sz="0" w:space="0" w:color="auto"/>
            <w:bottom w:val="none" w:sz="0" w:space="0" w:color="auto"/>
            <w:right w:val="none" w:sz="0" w:space="0" w:color="auto"/>
          </w:divBdr>
        </w:div>
      </w:divsChild>
    </w:div>
    <w:div w:id="702172824">
      <w:bodyDiv w:val="1"/>
      <w:marLeft w:val="0"/>
      <w:marRight w:val="0"/>
      <w:marTop w:val="0"/>
      <w:marBottom w:val="0"/>
      <w:divBdr>
        <w:top w:val="none" w:sz="0" w:space="0" w:color="auto"/>
        <w:left w:val="none" w:sz="0" w:space="0" w:color="auto"/>
        <w:bottom w:val="none" w:sz="0" w:space="0" w:color="auto"/>
        <w:right w:val="none" w:sz="0" w:space="0" w:color="auto"/>
      </w:divBdr>
    </w:div>
    <w:div w:id="710879062">
      <w:bodyDiv w:val="1"/>
      <w:marLeft w:val="0"/>
      <w:marRight w:val="0"/>
      <w:marTop w:val="0"/>
      <w:marBottom w:val="0"/>
      <w:divBdr>
        <w:top w:val="none" w:sz="0" w:space="0" w:color="auto"/>
        <w:left w:val="none" w:sz="0" w:space="0" w:color="auto"/>
        <w:bottom w:val="none" w:sz="0" w:space="0" w:color="auto"/>
        <w:right w:val="none" w:sz="0" w:space="0" w:color="auto"/>
      </w:divBdr>
    </w:div>
    <w:div w:id="917447203">
      <w:bodyDiv w:val="1"/>
      <w:marLeft w:val="0"/>
      <w:marRight w:val="0"/>
      <w:marTop w:val="0"/>
      <w:marBottom w:val="0"/>
      <w:divBdr>
        <w:top w:val="none" w:sz="0" w:space="0" w:color="auto"/>
        <w:left w:val="none" w:sz="0" w:space="0" w:color="auto"/>
        <w:bottom w:val="none" w:sz="0" w:space="0" w:color="auto"/>
        <w:right w:val="none" w:sz="0" w:space="0" w:color="auto"/>
      </w:divBdr>
    </w:div>
    <w:div w:id="969629629">
      <w:bodyDiv w:val="1"/>
      <w:marLeft w:val="0"/>
      <w:marRight w:val="0"/>
      <w:marTop w:val="0"/>
      <w:marBottom w:val="0"/>
      <w:divBdr>
        <w:top w:val="none" w:sz="0" w:space="0" w:color="auto"/>
        <w:left w:val="none" w:sz="0" w:space="0" w:color="auto"/>
        <w:bottom w:val="none" w:sz="0" w:space="0" w:color="auto"/>
        <w:right w:val="none" w:sz="0" w:space="0" w:color="auto"/>
      </w:divBdr>
    </w:div>
    <w:div w:id="1066758895">
      <w:bodyDiv w:val="1"/>
      <w:marLeft w:val="0"/>
      <w:marRight w:val="0"/>
      <w:marTop w:val="0"/>
      <w:marBottom w:val="0"/>
      <w:divBdr>
        <w:top w:val="none" w:sz="0" w:space="0" w:color="auto"/>
        <w:left w:val="none" w:sz="0" w:space="0" w:color="auto"/>
        <w:bottom w:val="none" w:sz="0" w:space="0" w:color="auto"/>
        <w:right w:val="none" w:sz="0" w:space="0" w:color="auto"/>
      </w:divBdr>
    </w:div>
    <w:div w:id="1345666562">
      <w:bodyDiv w:val="1"/>
      <w:marLeft w:val="0"/>
      <w:marRight w:val="0"/>
      <w:marTop w:val="0"/>
      <w:marBottom w:val="0"/>
      <w:divBdr>
        <w:top w:val="none" w:sz="0" w:space="0" w:color="auto"/>
        <w:left w:val="none" w:sz="0" w:space="0" w:color="auto"/>
        <w:bottom w:val="none" w:sz="0" w:space="0" w:color="auto"/>
        <w:right w:val="none" w:sz="0" w:space="0" w:color="auto"/>
      </w:divBdr>
    </w:div>
    <w:div w:id="1427843526">
      <w:bodyDiv w:val="1"/>
      <w:marLeft w:val="0"/>
      <w:marRight w:val="0"/>
      <w:marTop w:val="0"/>
      <w:marBottom w:val="0"/>
      <w:divBdr>
        <w:top w:val="none" w:sz="0" w:space="0" w:color="auto"/>
        <w:left w:val="none" w:sz="0" w:space="0" w:color="auto"/>
        <w:bottom w:val="none" w:sz="0" w:space="0" w:color="auto"/>
        <w:right w:val="none" w:sz="0" w:space="0" w:color="auto"/>
      </w:divBdr>
      <w:divsChild>
        <w:div w:id="33964242">
          <w:marLeft w:val="16263"/>
          <w:marRight w:val="480"/>
          <w:marTop w:val="480"/>
          <w:marBottom w:val="720"/>
          <w:divBdr>
            <w:top w:val="none" w:sz="0" w:space="0" w:color="auto"/>
            <w:left w:val="none" w:sz="0" w:space="0" w:color="auto"/>
            <w:bottom w:val="none" w:sz="0" w:space="0" w:color="auto"/>
            <w:right w:val="none" w:sz="0" w:space="0" w:color="auto"/>
          </w:divBdr>
        </w:div>
      </w:divsChild>
    </w:div>
    <w:div w:id="1432319351">
      <w:bodyDiv w:val="1"/>
      <w:marLeft w:val="0"/>
      <w:marRight w:val="0"/>
      <w:marTop w:val="0"/>
      <w:marBottom w:val="0"/>
      <w:divBdr>
        <w:top w:val="none" w:sz="0" w:space="0" w:color="auto"/>
        <w:left w:val="none" w:sz="0" w:space="0" w:color="auto"/>
        <w:bottom w:val="none" w:sz="0" w:space="0" w:color="auto"/>
        <w:right w:val="none" w:sz="0" w:space="0" w:color="auto"/>
      </w:divBdr>
    </w:div>
    <w:div w:id="1892230121">
      <w:bodyDiv w:val="1"/>
      <w:marLeft w:val="0"/>
      <w:marRight w:val="0"/>
      <w:marTop w:val="0"/>
      <w:marBottom w:val="0"/>
      <w:divBdr>
        <w:top w:val="none" w:sz="0" w:space="0" w:color="auto"/>
        <w:left w:val="none" w:sz="0" w:space="0" w:color="auto"/>
        <w:bottom w:val="none" w:sz="0" w:space="0" w:color="auto"/>
        <w:right w:val="none" w:sz="0" w:space="0" w:color="auto"/>
      </w:divBdr>
      <w:divsChild>
        <w:div w:id="2091999538">
          <w:marLeft w:val="0"/>
          <w:marRight w:val="0"/>
          <w:marTop w:val="240"/>
          <w:marBottom w:val="960"/>
          <w:divBdr>
            <w:top w:val="none" w:sz="0" w:space="0" w:color="auto"/>
            <w:left w:val="none" w:sz="0" w:space="0" w:color="auto"/>
            <w:bottom w:val="threeDEngrave" w:sz="12" w:space="0" w:color="C0C0C0"/>
            <w:right w:val="none" w:sz="0" w:space="0" w:color="auto"/>
          </w:divBdr>
        </w:div>
      </w:divsChild>
    </w:div>
    <w:div w:id="1969622222">
      <w:bodyDiv w:val="1"/>
      <w:marLeft w:val="0"/>
      <w:marRight w:val="0"/>
      <w:marTop w:val="0"/>
      <w:marBottom w:val="0"/>
      <w:divBdr>
        <w:top w:val="none" w:sz="0" w:space="0" w:color="auto"/>
        <w:left w:val="none" w:sz="0" w:space="0" w:color="auto"/>
        <w:bottom w:val="none" w:sz="0" w:space="0" w:color="auto"/>
        <w:right w:val="none" w:sz="0" w:space="0" w:color="auto"/>
      </w:divBdr>
      <w:divsChild>
        <w:div w:id="604001033">
          <w:marLeft w:val="0"/>
          <w:marRight w:val="0"/>
          <w:marTop w:val="0"/>
          <w:marBottom w:val="150"/>
          <w:divBdr>
            <w:top w:val="none" w:sz="0" w:space="0" w:color="auto"/>
            <w:left w:val="none" w:sz="0" w:space="0" w:color="auto"/>
            <w:bottom w:val="none" w:sz="0" w:space="0" w:color="auto"/>
            <w:right w:val="none" w:sz="0" w:space="0" w:color="auto"/>
          </w:divBdr>
        </w:div>
        <w:div w:id="263195501">
          <w:marLeft w:val="0"/>
          <w:marRight w:val="0"/>
          <w:marTop w:val="0"/>
          <w:marBottom w:val="150"/>
          <w:divBdr>
            <w:top w:val="none" w:sz="0" w:space="0" w:color="auto"/>
            <w:left w:val="none" w:sz="0" w:space="0" w:color="auto"/>
            <w:bottom w:val="none" w:sz="0" w:space="0" w:color="auto"/>
            <w:right w:val="none" w:sz="0" w:space="0" w:color="auto"/>
          </w:divBdr>
        </w:div>
        <w:div w:id="742141444">
          <w:marLeft w:val="0"/>
          <w:marRight w:val="0"/>
          <w:marTop w:val="0"/>
          <w:marBottom w:val="300"/>
          <w:divBdr>
            <w:top w:val="none" w:sz="0" w:space="0" w:color="auto"/>
            <w:left w:val="none" w:sz="0" w:space="0" w:color="auto"/>
            <w:bottom w:val="none" w:sz="0" w:space="0" w:color="auto"/>
            <w:right w:val="none" w:sz="0" w:space="0" w:color="auto"/>
          </w:divBdr>
          <w:divsChild>
            <w:div w:id="15047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nb-fund.ru" TargetMode="External"/><Relationship Id="rId13" Type="http://schemas.openxmlformats.org/officeDocument/2006/relationships/hyperlink" Target="http://impulsdobr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b-sp.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pokupka.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konkurs.nb-fun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nb-fund.ru" TargetMode="External"/><Relationship Id="rId14" Type="http://schemas.openxmlformats.org/officeDocument/2006/relationships/hyperlink" Target="http://www.nb-forum.r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EC0E6-CE9D-454D-8207-46F431FF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4177</Characters>
  <Application>Microsoft Office Word</Application>
  <DocSecurity>4</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Шебанова</dc:creator>
  <cp:lastModifiedBy>Евгения Ю. Пикулева</cp:lastModifiedBy>
  <cp:revision>2</cp:revision>
  <cp:lastPrinted>2015-03-25T16:30:00Z</cp:lastPrinted>
  <dcterms:created xsi:type="dcterms:W3CDTF">2019-02-15T07:53:00Z</dcterms:created>
  <dcterms:modified xsi:type="dcterms:W3CDTF">2019-02-15T07:53:00Z</dcterms:modified>
</cp:coreProperties>
</file>